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854A0" w14:textId="77777777" w:rsidR="001B2C33" w:rsidRPr="009540B4" w:rsidRDefault="001B2C33" w:rsidP="00DA04F1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  <w:r w:rsidRPr="009540B4">
        <w:rPr>
          <w:rFonts w:ascii="Arial" w:hAnsi="Arial" w:cs="Arial"/>
          <w:b/>
          <w:sz w:val="21"/>
          <w:szCs w:val="21"/>
          <w:u w:val="single"/>
        </w:rPr>
        <w:t xml:space="preserve">PROJECT ACT – </w:t>
      </w:r>
      <w:r w:rsidR="00183D8C" w:rsidRPr="009540B4">
        <w:rPr>
          <w:rFonts w:ascii="Arial" w:hAnsi="Arial" w:cs="Arial"/>
          <w:b/>
          <w:sz w:val="21"/>
          <w:szCs w:val="21"/>
          <w:u w:val="single"/>
        </w:rPr>
        <w:t>FILM PRODUCTION FUND</w:t>
      </w:r>
      <w:r w:rsidR="00546EC4" w:rsidRPr="009540B4">
        <w:rPr>
          <w:rFonts w:ascii="Arial" w:hAnsi="Arial" w:cs="Arial"/>
          <w:b/>
          <w:sz w:val="21"/>
          <w:szCs w:val="21"/>
          <w:u w:val="single"/>
        </w:rPr>
        <w:t xml:space="preserve"> (</w:t>
      </w:r>
      <w:r w:rsidR="00183D8C" w:rsidRPr="009540B4">
        <w:rPr>
          <w:rFonts w:ascii="Arial" w:hAnsi="Arial" w:cs="Arial"/>
          <w:b/>
          <w:sz w:val="21"/>
          <w:szCs w:val="21"/>
          <w:u w:val="single"/>
        </w:rPr>
        <w:t>FPF</w:t>
      </w:r>
      <w:r w:rsidR="00546EC4" w:rsidRPr="009540B4">
        <w:rPr>
          <w:rFonts w:ascii="Arial" w:hAnsi="Arial" w:cs="Arial"/>
          <w:b/>
          <w:sz w:val="21"/>
          <w:szCs w:val="21"/>
          <w:u w:val="single"/>
        </w:rPr>
        <w:t>)</w:t>
      </w:r>
    </w:p>
    <w:p w14:paraId="47C3447C" w14:textId="77777777" w:rsidR="001B2C33" w:rsidRPr="009540B4" w:rsidRDefault="001B2C33" w:rsidP="00DA04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BEB796E" w14:textId="77777777" w:rsidR="00C33862" w:rsidRPr="009540B4" w:rsidRDefault="00C33862" w:rsidP="00DA04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9F0D903" w14:textId="47C1FFE9" w:rsidR="00A16263" w:rsidRPr="009540B4" w:rsidRDefault="00A16263" w:rsidP="00946EC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540B4">
        <w:rPr>
          <w:rFonts w:ascii="Arial" w:hAnsi="Arial" w:cs="Arial"/>
          <w:b/>
          <w:sz w:val="21"/>
          <w:szCs w:val="21"/>
        </w:rPr>
        <w:t xml:space="preserve">Objective </w:t>
      </w:r>
    </w:p>
    <w:p w14:paraId="0D27A5E0" w14:textId="507E7E0F" w:rsidR="00A16263" w:rsidRPr="009540B4" w:rsidRDefault="00A16263" w:rsidP="00A162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The objective of the FPF Fund is to enhance the competitiveness of the </w:t>
      </w:r>
      <w:proofErr w:type="spellStart"/>
      <w:r w:rsidRPr="009540B4">
        <w:rPr>
          <w:rFonts w:ascii="Arial" w:hAnsi="Arial" w:cs="Arial"/>
          <w:sz w:val="21"/>
          <w:szCs w:val="21"/>
        </w:rPr>
        <w:t>Nollywood</w:t>
      </w:r>
      <w:proofErr w:type="spellEnd"/>
      <w:r w:rsidRPr="009540B4">
        <w:rPr>
          <w:rFonts w:ascii="Arial" w:hAnsi="Arial" w:cs="Arial"/>
          <w:sz w:val="21"/>
          <w:szCs w:val="21"/>
        </w:rPr>
        <w:t xml:space="preserve"> industry, grow market share internationally</w:t>
      </w:r>
      <w:r w:rsidR="00760040" w:rsidRPr="009540B4">
        <w:rPr>
          <w:rFonts w:ascii="Arial" w:hAnsi="Arial" w:cs="Arial"/>
          <w:sz w:val="21"/>
          <w:szCs w:val="21"/>
        </w:rPr>
        <w:t>,</w:t>
      </w:r>
      <w:r w:rsidRPr="009540B4">
        <w:rPr>
          <w:rFonts w:ascii="Arial" w:hAnsi="Arial" w:cs="Arial"/>
          <w:sz w:val="21"/>
          <w:szCs w:val="21"/>
        </w:rPr>
        <w:t xml:space="preserve"> and ultimately provide more income and job opportunities.</w:t>
      </w:r>
    </w:p>
    <w:p w14:paraId="66001C61" w14:textId="77777777" w:rsidR="00A16263" w:rsidRPr="009540B4" w:rsidRDefault="00A16263" w:rsidP="00A162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40AC44C0" w14:textId="77777777" w:rsidR="00C33862" w:rsidRPr="009540B4" w:rsidRDefault="00C33862" w:rsidP="00A162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C208355" w14:textId="4B8E9C80" w:rsidR="00946EC6" w:rsidRPr="009540B4" w:rsidRDefault="00946EC6" w:rsidP="00946EC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540B4">
        <w:rPr>
          <w:rFonts w:ascii="Arial" w:hAnsi="Arial" w:cs="Arial"/>
          <w:b/>
          <w:sz w:val="21"/>
          <w:szCs w:val="21"/>
        </w:rPr>
        <w:t>Description of the FPF</w:t>
      </w:r>
    </w:p>
    <w:p w14:paraId="10E1F572" w14:textId="1FB6F458" w:rsidR="00946EC6" w:rsidRPr="009540B4" w:rsidRDefault="00946EC6" w:rsidP="00946EC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The </w:t>
      </w:r>
      <w:r w:rsidRPr="009540B4">
        <w:rPr>
          <w:rFonts w:ascii="Arial" w:hAnsi="Arial" w:cs="Arial"/>
          <w:b/>
          <w:sz w:val="21"/>
          <w:szCs w:val="21"/>
        </w:rPr>
        <w:t>Film Production Fund (FPF)</w:t>
      </w:r>
      <w:r w:rsidRPr="009540B4">
        <w:rPr>
          <w:rFonts w:ascii="Arial" w:hAnsi="Arial" w:cs="Arial"/>
          <w:sz w:val="21"/>
          <w:szCs w:val="21"/>
        </w:rPr>
        <w:t xml:space="preserve"> is a N700 million instrument of the Project ACT</w:t>
      </w:r>
      <w:r w:rsidR="00760040" w:rsidRPr="009540B4">
        <w:rPr>
          <w:rFonts w:ascii="Arial" w:hAnsi="Arial" w:cs="Arial"/>
          <w:sz w:val="21"/>
          <w:szCs w:val="21"/>
        </w:rPr>
        <w:t>-</w:t>
      </w:r>
      <w:proofErr w:type="spellStart"/>
      <w:r w:rsidR="00760040" w:rsidRPr="009540B4">
        <w:rPr>
          <w:rFonts w:ascii="Arial" w:hAnsi="Arial" w:cs="Arial"/>
          <w:sz w:val="21"/>
          <w:szCs w:val="21"/>
        </w:rPr>
        <w:t>Nollywood</w:t>
      </w:r>
      <w:proofErr w:type="spellEnd"/>
      <w:r w:rsidRPr="009540B4">
        <w:rPr>
          <w:rFonts w:ascii="Arial" w:hAnsi="Arial" w:cs="Arial"/>
          <w:sz w:val="21"/>
          <w:szCs w:val="21"/>
        </w:rPr>
        <w:t xml:space="preserve"> initiative. It allocates grants to production companies and independent producers for the making of films.</w:t>
      </w:r>
      <w:r w:rsidR="00F25299" w:rsidRPr="009540B4">
        <w:rPr>
          <w:rFonts w:ascii="Arial" w:hAnsi="Arial" w:cs="Arial"/>
          <w:sz w:val="21"/>
          <w:szCs w:val="21"/>
        </w:rPr>
        <w:t xml:space="preserve"> The fund is open to both commercially oriented films (like feature films) and non-commercial films (like documentaries). The grants are used to subsidize any/all of the following</w:t>
      </w:r>
      <w:r w:rsidRPr="009540B4">
        <w:rPr>
          <w:rFonts w:ascii="Arial" w:hAnsi="Arial" w:cs="Arial"/>
          <w:sz w:val="21"/>
          <w:szCs w:val="21"/>
        </w:rPr>
        <w:t>:</w:t>
      </w:r>
    </w:p>
    <w:p w14:paraId="4791C492" w14:textId="77777777" w:rsidR="00946EC6" w:rsidRPr="009540B4" w:rsidRDefault="00946EC6" w:rsidP="00946E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Pre-production (scripting, budgeting, location, cast and crew); </w:t>
      </w:r>
    </w:p>
    <w:p w14:paraId="3E2EEAAF" w14:textId="77777777" w:rsidR="00946EC6" w:rsidRPr="009540B4" w:rsidRDefault="00946EC6" w:rsidP="00946E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Production (shooting, film set); </w:t>
      </w:r>
    </w:p>
    <w:p w14:paraId="28EE06A7" w14:textId="77777777" w:rsidR="00946EC6" w:rsidRPr="009540B4" w:rsidRDefault="00946EC6" w:rsidP="00946E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Post-production (editing, sound, and graphics); and </w:t>
      </w:r>
    </w:p>
    <w:p w14:paraId="4E820EA8" w14:textId="77777777" w:rsidR="00946EC6" w:rsidRPr="009540B4" w:rsidRDefault="00946EC6" w:rsidP="00946E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Marketing/distribution/exhibition (selling the movie to audiences)</w:t>
      </w:r>
    </w:p>
    <w:p w14:paraId="6E7922A3" w14:textId="429AE2C6" w:rsidR="00946EC6" w:rsidRPr="009540B4" w:rsidRDefault="00946EC6" w:rsidP="00946EC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The FPF contributes to </w:t>
      </w:r>
      <w:r w:rsidR="002B62EA" w:rsidRPr="009540B4">
        <w:rPr>
          <w:rFonts w:ascii="Arial" w:hAnsi="Arial" w:cs="Arial"/>
          <w:sz w:val="21"/>
          <w:szCs w:val="21"/>
        </w:rPr>
        <w:t xml:space="preserve">high quality </w:t>
      </w:r>
      <w:r w:rsidRPr="009540B4">
        <w:rPr>
          <w:rFonts w:ascii="Arial" w:hAnsi="Arial" w:cs="Arial"/>
          <w:sz w:val="21"/>
          <w:szCs w:val="21"/>
        </w:rPr>
        <w:t>film projects with grants of up to N10 million</w:t>
      </w:r>
      <w:r w:rsidR="00A300FE" w:rsidRPr="009540B4">
        <w:rPr>
          <w:rFonts w:ascii="Arial" w:hAnsi="Arial" w:cs="Arial"/>
          <w:sz w:val="21"/>
          <w:szCs w:val="21"/>
        </w:rPr>
        <w:t xml:space="preserve"> to support the </w:t>
      </w:r>
      <w:r w:rsidRPr="009540B4">
        <w:rPr>
          <w:rFonts w:ascii="Arial" w:hAnsi="Arial" w:cs="Arial"/>
          <w:sz w:val="21"/>
          <w:szCs w:val="21"/>
        </w:rPr>
        <w:t xml:space="preserve">further development of the </w:t>
      </w:r>
      <w:proofErr w:type="spellStart"/>
      <w:r w:rsidRPr="009540B4">
        <w:rPr>
          <w:rFonts w:ascii="Arial" w:hAnsi="Arial" w:cs="Arial"/>
          <w:sz w:val="21"/>
          <w:szCs w:val="21"/>
        </w:rPr>
        <w:t>Nollywood</w:t>
      </w:r>
      <w:proofErr w:type="spellEnd"/>
      <w:r w:rsidRPr="009540B4">
        <w:rPr>
          <w:rFonts w:ascii="Arial" w:hAnsi="Arial" w:cs="Arial"/>
          <w:sz w:val="21"/>
          <w:szCs w:val="21"/>
        </w:rPr>
        <w:t xml:space="preserve"> film industry and filmmaking talent.  </w:t>
      </w:r>
      <w:r w:rsidR="00A300FE" w:rsidRPr="009540B4">
        <w:rPr>
          <w:rFonts w:ascii="Arial" w:hAnsi="Arial" w:cs="Arial"/>
          <w:sz w:val="21"/>
          <w:szCs w:val="21"/>
        </w:rPr>
        <w:t>P</w:t>
      </w:r>
      <w:r w:rsidRPr="009540B4">
        <w:rPr>
          <w:rFonts w:ascii="Arial" w:hAnsi="Arial" w:cs="Arial"/>
          <w:sz w:val="21"/>
          <w:szCs w:val="21"/>
        </w:rPr>
        <w:t>rojects with exceptional</w:t>
      </w:r>
      <w:r w:rsidR="00A300FE" w:rsidRPr="009540B4">
        <w:rPr>
          <w:rFonts w:ascii="Arial" w:hAnsi="Arial" w:cs="Arial"/>
          <w:sz w:val="21"/>
          <w:szCs w:val="21"/>
        </w:rPr>
        <w:t>ly</w:t>
      </w:r>
      <w:r w:rsidRPr="009540B4">
        <w:rPr>
          <w:rFonts w:ascii="Arial" w:hAnsi="Arial" w:cs="Arial"/>
          <w:sz w:val="21"/>
          <w:szCs w:val="21"/>
        </w:rPr>
        <w:t xml:space="preserve"> high potential to bring Nigeria to the f</w:t>
      </w:r>
      <w:r w:rsidR="0083351B" w:rsidRPr="009540B4">
        <w:rPr>
          <w:rFonts w:ascii="Arial" w:hAnsi="Arial" w:cs="Arial"/>
          <w:sz w:val="21"/>
          <w:szCs w:val="21"/>
        </w:rPr>
        <w:t>orefront of global movie-making,</w:t>
      </w:r>
      <w:r w:rsidRPr="009540B4">
        <w:rPr>
          <w:rFonts w:ascii="Arial" w:hAnsi="Arial" w:cs="Arial"/>
          <w:sz w:val="21"/>
          <w:szCs w:val="21"/>
        </w:rPr>
        <w:t xml:space="preserve"> celebrate core nation-building and unity values that </w:t>
      </w:r>
      <w:r w:rsidR="0083351B" w:rsidRPr="009540B4">
        <w:rPr>
          <w:rFonts w:ascii="Arial" w:hAnsi="Arial" w:cs="Arial"/>
          <w:sz w:val="21"/>
          <w:szCs w:val="21"/>
        </w:rPr>
        <w:t>the country strives to build on,</w:t>
      </w:r>
      <w:r w:rsidR="00A300FE" w:rsidRPr="009540B4">
        <w:rPr>
          <w:rFonts w:ascii="Arial" w:hAnsi="Arial" w:cs="Arial"/>
          <w:sz w:val="21"/>
          <w:szCs w:val="21"/>
        </w:rPr>
        <w:t xml:space="preserve"> promise </w:t>
      </w:r>
      <w:r w:rsidR="0083351B" w:rsidRPr="009540B4">
        <w:rPr>
          <w:rFonts w:ascii="Arial" w:hAnsi="Arial" w:cs="Arial"/>
          <w:sz w:val="21"/>
          <w:szCs w:val="21"/>
        </w:rPr>
        <w:t>artistic excellence,</w:t>
      </w:r>
      <w:r w:rsidRPr="009540B4">
        <w:rPr>
          <w:rFonts w:ascii="Arial" w:hAnsi="Arial" w:cs="Arial"/>
          <w:sz w:val="21"/>
          <w:szCs w:val="21"/>
        </w:rPr>
        <w:t xml:space="preserve"> exhibit accomplished storytelling</w:t>
      </w:r>
      <w:r w:rsidR="0083351B" w:rsidRPr="009540B4">
        <w:rPr>
          <w:rFonts w:ascii="Arial" w:hAnsi="Arial" w:cs="Arial"/>
          <w:sz w:val="21"/>
          <w:szCs w:val="21"/>
        </w:rPr>
        <w:t>,</w:t>
      </w:r>
      <w:r w:rsidRPr="009540B4">
        <w:rPr>
          <w:rFonts w:ascii="Arial" w:hAnsi="Arial" w:cs="Arial"/>
          <w:sz w:val="21"/>
          <w:szCs w:val="21"/>
        </w:rPr>
        <w:t xml:space="preserve"> and offer Nigerian and global audiences a variety of the rich cultural perspectives on daily life in Nigeria’s diverse cultural landscape</w:t>
      </w:r>
      <w:r w:rsidR="0083351B" w:rsidRPr="009540B4">
        <w:rPr>
          <w:rFonts w:ascii="Arial" w:hAnsi="Arial" w:cs="Arial"/>
          <w:sz w:val="21"/>
          <w:szCs w:val="21"/>
        </w:rPr>
        <w:t>,</w:t>
      </w:r>
      <w:r w:rsidR="00A300FE" w:rsidRPr="009540B4">
        <w:rPr>
          <w:rFonts w:ascii="Arial" w:hAnsi="Arial" w:cs="Arial"/>
          <w:sz w:val="21"/>
          <w:szCs w:val="21"/>
        </w:rPr>
        <w:t xml:space="preserve"> </w:t>
      </w:r>
      <w:r w:rsidR="00A300FE" w:rsidRPr="009540B4">
        <w:rPr>
          <w:rFonts w:ascii="Arial" w:hAnsi="Arial" w:cs="Arial"/>
          <w:sz w:val="21"/>
          <w:szCs w:val="21"/>
          <w:u w:val="single"/>
        </w:rPr>
        <w:t>may</w:t>
      </w:r>
      <w:r w:rsidR="00A300FE" w:rsidRPr="009540B4">
        <w:rPr>
          <w:rFonts w:ascii="Arial" w:hAnsi="Arial" w:cs="Arial"/>
          <w:b/>
          <w:sz w:val="21"/>
          <w:szCs w:val="21"/>
        </w:rPr>
        <w:t xml:space="preserve"> </w:t>
      </w:r>
      <w:r w:rsidR="00A300FE" w:rsidRPr="009540B4">
        <w:rPr>
          <w:rFonts w:ascii="Arial" w:hAnsi="Arial" w:cs="Arial"/>
          <w:sz w:val="21"/>
          <w:szCs w:val="21"/>
        </w:rPr>
        <w:t>receive additional funding</w:t>
      </w:r>
      <w:r w:rsidRPr="009540B4">
        <w:rPr>
          <w:rFonts w:ascii="Arial" w:hAnsi="Arial" w:cs="Arial"/>
          <w:sz w:val="21"/>
          <w:szCs w:val="21"/>
        </w:rPr>
        <w:t>.</w:t>
      </w:r>
    </w:p>
    <w:p w14:paraId="3832BEBA" w14:textId="77777777" w:rsidR="00946EC6" w:rsidRPr="009540B4" w:rsidRDefault="00946EC6" w:rsidP="00946EC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DCBB4A0" w14:textId="24F57963" w:rsidR="00946EC6" w:rsidRPr="009540B4" w:rsidRDefault="00946EC6" w:rsidP="00946EC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Eligible formats include feature films, documentaries, animation, short films, </w:t>
      </w:r>
      <w:r w:rsidR="00A300FE" w:rsidRPr="009540B4">
        <w:rPr>
          <w:rFonts w:ascii="Arial" w:hAnsi="Arial" w:cs="Arial"/>
          <w:sz w:val="21"/>
          <w:szCs w:val="21"/>
        </w:rPr>
        <w:t>TV</w:t>
      </w:r>
      <w:r w:rsidRPr="009540B4">
        <w:rPr>
          <w:rFonts w:ascii="Arial" w:hAnsi="Arial" w:cs="Arial"/>
          <w:sz w:val="21"/>
          <w:szCs w:val="21"/>
        </w:rPr>
        <w:t xml:space="preserve"> formats. Movies may be in English or from any of the three main regional genres; a limited number of films in other indigenous languages may be considered. </w:t>
      </w:r>
    </w:p>
    <w:p w14:paraId="4C65A2AF" w14:textId="77777777" w:rsidR="00946EC6" w:rsidRPr="009540B4" w:rsidRDefault="00946EC6" w:rsidP="00946EC6">
      <w:pPr>
        <w:spacing w:after="20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E357E85" w14:textId="205D5570" w:rsidR="00946EC6" w:rsidRPr="009540B4" w:rsidRDefault="00946EC6" w:rsidP="00946EC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The Film Production Fund (FPF) is </w:t>
      </w:r>
      <w:r w:rsidR="00A300FE" w:rsidRPr="009540B4">
        <w:rPr>
          <w:rFonts w:ascii="Arial" w:hAnsi="Arial" w:cs="Arial"/>
          <w:sz w:val="21"/>
          <w:szCs w:val="21"/>
        </w:rPr>
        <w:t>open for applications from 11</w:t>
      </w:r>
      <w:r w:rsidRPr="009540B4">
        <w:rPr>
          <w:rFonts w:ascii="Arial" w:hAnsi="Arial" w:cs="Arial"/>
          <w:sz w:val="21"/>
          <w:szCs w:val="21"/>
        </w:rPr>
        <w:t xml:space="preserve"> November 2013 for</w:t>
      </w:r>
      <w:r w:rsidR="00A300FE" w:rsidRPr="009540B4">
        <w:rPr>
          <w:rFonts w:ascii="Arial" w:hAnsi="Arial" w:cs="Arial"/>
          <w:sz w:val="21"/>
          <w:szCs w:val="21"/>
        </w:rPr>
        <w:t xml:space="preserve"> 3</w:t>
      </w:r>
      <w:r w:rsidRPr="009540B4">
        <w:rPr>
          <w:rFonts w:ascii="Arial" w:hAnsi="Arial" w:cs="Arial"/>
          <w:sz w:val="21"/>
          <w:szCs w:val="21"/>
        </w:rPr>
        <w:t xml:space="preserve"> months, until </w:t>
      </w:r>
      <w:r w:rsidR="00A300FE" w:rsidRPr="009540B4">
        <w:rPr>
          <w:rFonts w:ascii="Arial" w:hAnsi="Arial" w:cs="Arial"/>
          <w:sz w:val="21"/>
          <w:szCs w:val="21"/>
        </w:rPr>
        <w:t>February</w:t>
      </w:r>
      <w:r w:rsidRPr="009540B4">
        <w:rPr>
          <w:rFonts w:ascii="Arial" w:hAnsi="Arial" w:cs="Arial"/>
          <w:sz w:val="21"/>
          <w:szCs w:val="21"/>
        </w:rPr>
        <w:t xml:space="preserve"> 2014.  </w:t>
      </w:r>
      <w:r w:rsidRPr="009540B4">
        <w:rPr>
          <w:rFonts w:ascii="Arial" w:hAnsi="Arial" w:cs="Arial"/>
          <w:b/>
          <w:sz w:val="21"/>
          <w:szCs w:val="21"/>
          <w:u w:val="single"/>
        </w:rPr>
        <w:t xml:space="preserve">Approved projects must begin implementation in 2014. Disbursements are </w:t>
      </w:r>
      <w:r w:rsidR="00EB74CD" w:rsidRPr="009540B4">
        <w:rPr>
          <w:rFonts w:ascii="Arial" w:hAnsi="Arial" w:cs="Arial"/>
          <w:b/>
          <w:sz w:val="21"/>
          <w:szCs w:val="21"/>
          <w:u w:val="single"/>
        </w:rPr>
        <w:t>made per agreed milestone in the grant agreement</w:t>
      </w:r>
      <w:r w:rsidRPr="009540B4">
        <w:rPr>
          <w:rFonts w:ascii="Arial" w:hAnsi="Arial" w:cs="Arial"/>
          <w:b/>
          <w:sz w:val="21"/>
          <w:szCs w:val="21"/>
          <w:u w:val="single"/>
        </w:rPr>
        <w:t>.</w:t>
      </w:r>
    </w:p>
    <w:p w14:paraId="3632B22C" w14:textId="1D935B51" w:rsidR="00946EC6" w:rsidRPr="009540B4" w:rsidRDefault="00946EC6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4A5C4A4" w14:textId="77777777" w:rsidR="009540B4" w:rsidRP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75CE87" w14:textId="77777777" w:rsidR="009540B4" w:rsidRP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080C9C4" w14:textId="77777777" w:rsid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D3B611" w14:textId="77777777" w:rsid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2FC75C7" w14:textId="77777777" w:rsidR="009540B4" w:rsidRP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7C92AF0" w14:textId="77777777" w:rsidR="009540B4" w:rsidRP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B80FEA5" w14:textId="77777777" w:rsidR="009540B4" w:rsidRPr="009540B4" w:rsidRDefault="009540B4" w:rsidP="00946EC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D25CCAF" w14:textId="77777777" w:rsidR="00B040BD" w:rsidRPr="009540B4" w:rsidRDefault="007D67A2" w:rsidP="007D67A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540B4">
        <w:rPr>
          <w:rFonts w:ascii="Arial" w:hAnsi="Arial" w:cs="Arial"/>
          <w:b/>
          <w:sz w:val="21"/>
          <w:szCs w:val="21"/>
        </w:rPr>
        <w:lastRenderedPageBreak/>
        <w:t>Approach</w:t>
      </w:r>
    </w:p>
    <w:p w14:paraId="4EB5E864" w14:textId="77777777" w:rsidR="009540B4" w:rsidRPr="009540B4" w:rsidRDefault="009540B4" w:rsidP="009540B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5DA38291" w14:textId="054B040A" w:rsidR="00A300FE" w:rsidRPr="009540B4" w:rsidRDefault="00A300FE" w:rsidP="00A300FE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The FPF will provide grants to eligible “film production” proposed by a group of Nigerian film makers, preferably a film production company that includes actors, scriptwriters, camera crew, makeup artist</w:t>
      </w:r>
      <w:r w:rsidR="00773C73" w:rsidRPr="009540B4">
        <w:rPr>
          <w:rFonts w:ascii="Arial" w:hAnsi="Arial" w:cs="Arial"/>
          <w:sz w:val="21"/>
          <w:szCs w:val="21"/>
        </w:rPr>
        <w:t>s</w:t>
      </w:r>
      <w:r w:rsidRPr="009540B4">
        <w:rPr>
          <w:rFonts w:ascii="Arial" w:hAnsi="Arial" w:cs="Arial"/>
          <w:sz w:val="21"/>
          <w:szCs w:val="21"/>
        </w:rPr>
        <w:t>, cinematographers, production sound mixer</w:t>
      </w:r>
      <w:r w:rsidR="00773C73" w:rsidRPr="009540B4">
        <w:rPr>
          <w:rFonts w:ascii="Arial" w:hAnsi="Arial" w:cs="Arial"/>
          <w:sz w:val="21"/>
          <w:szCs w:val="21"/>
        </w:rPr>
        <w:t>s</w:t>
      </w:r>
      <w:r w:rsidRPr="009540B4">
        <w:rPr>
          <w:rFonts w:ascii="Arial" w:hAnsi="Arial" w:cs="Arial"/>
          <w:sz w:val="21"/>
          <w:szCs w:val="21"/>
        </w:rPr>
        <w:t xml:space="preserve">, etc. </w:t>
      </w:r>
    </w:p>
    <w:p w14:paraId="75C28C26" w14:textId="04B33D83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Established and new filmmakers are eligible to apply provided they prove expertise</w:t>
      </w:r>
    </w:p>
    <w:p w14:paraId="43877C40" w14:textId="3C0AE044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must be Nigerian, whether based in Nigeria or in the diaspora</w:t>
      </w:r>
    </w:p>
    <w:p w14:paraId="3FB6730D" w14:textId="2B2055F2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Eligible movie projects must be shot for the most part in Nigeria </w:t>
      </w:r>
    </w:p>
    <w:p w14:paraId="24C45196" w14:textId="41BEA327" w:rsidR="00B040BD" w:rsidRPr="009540B4" w:rsidRDefault="009008F8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All submitted synopsis and t</w:t>
      </w:r>
      <w:r w:rsidR="00B040BD" w:rsidRPr="009540B4">
        <w:rPr>
          <w:rFonts w:ascii="Arial" w:hAnsi="Arial" w:cs="Arial"/>
          <w:sz w:val="21"/>
          <w:szCs w:val="21"/>
        </w:rPr>
        <w:t xml:space="preserve">reatment of movies </w:t>
      </w:r>
      <w:r w:rsidR="00B040BD" w:rsidRPr="009540B4">
        <w:rPr>
          <w:rFonts w:ascii="Arial" w:hAnsi="Arial" w:cs="Arial"/>
          <w:sz w:val="21"/>
          <w:szCs w:val="21"/>
          <w:u w:val="single"/>
        </w:rPr>
        <w:t>MUST BE</w:t>
      </w:r>
      <w:r w:rsidR="00B040BD" w:rsidRPr="009540B4">
        <w:rPr>
          <w:rFonts w:ascii="Arial" w:hAnsi="Arial" w:cs="Arial"/>
          <w:sz w:val="21"/>
          <w:szCs w:val="21"/>
        </w:rPr>
        <w:t xml:space="preserve"> in English</w:t>
      </w:r>
    </w:p>
    <w:p w14:paraId="2B5E6505" w14:textId="69951451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To be approved, </w:t>
      </w:r>
      <w:r w:rsidR="00C62FD8" w:rsidRPr="009540B4">
        <w:rPr>
          <w:rFonts w:ascii="Arial" w:hAnsi="Arial" w:cs="Arial"/>
          <w:sz w:val="21"/>
          <w:szCs w:val="21"/>
        </w:rPr>
        <w:t>applicants must present evidence of some level of commitment either in cash or kind towards their project and must also present a sound business plan.</w:t>
      </w:r>
      <w:r w:rsidRPr="009540B4">
        <w:rPr>
          <w:rFonts w:ascii="Arial" w:hAnsi="Arial" w:cs="Arial"/>
          <w:sz w:val="21"/>
          <w:szCs w:val="21"/>
        </w:rPr>
        <w:t xml:space="preserve"> </w:t>
      </w:r>
    </w:p>
    <w:p w14:paraId="582E86AD" w14:textId="3780A24A" w:rsidR="00B040BD" w:rsidRPr="009540B4" w:rsidRDefault="00B040BD" w:rsidP="00B040B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To be eligible to participate, applicants will be required to register on the website, fill out </w:t>
      </w:r>
      <w:r w:rsidR="00A300FE" w:rsidRPr="009540B4">
        <w:rPr>
          <w:rFonts w:ascii="Arial" w:hAnsi="Arial" w:cs="Arial"/>
          <w:sz w:val="21"/>
          <w:szCs w:val="21"/>
        </w:rPr>
        <w:t xml:space="preserve">and submit </w:t>
      </w:r>
      <w:r w:rsidR="00EC4212" w:rsidRPr="009540B4">
        <w:rPr>
          <w:rFonts w:ascii="Arial" w:hAnsi="Arial" w:cs="Arial"/>
          <w:sz w:val="21"/>
          <w:szCs w:val="21"/>
        </w:rPr>
        <w:t>the application form.</w:t>
      </w:r>
    </w:p>
    <w:p w14:paraId="0BF191FD" w14:textId="30849223" w:rsidR="00B040BD" w:rsidRPr="009540B4" w:rsidRDefault="00B040BD" w:rsidP="00B040B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Eligible</w:t>
      </w:r>
      <w:r w:rsidR="00C62FD8" w:rsidRPr="009540B4">
        <w:rPr>
          <w:rFonts w:ascii="Arial" w:hAnsi="Arial" w:cs="Arial"/>
          <w:sz w:val="21"/>
          <w:szCs w:val="21"/>
        </w:rPr>
        <w:t xml:space="preserve"> candidates will be required </w:t>
      </w:r>
      <w:r w:rsidRPr="009540B4">
        <w:rPr>
          <w:rFonts w:ascii="Arial" w:hAnsi="Arial" w:cs="Arial"/>
          <w:sz w:val="21"/>
          <w:szCs w:val="21"/>
        </w:rPr>
        <w:t>to send in specific documents a</w:t>
      </w:r>
      <w:r w:rsidR="00C62FD8" w:rsidRPr="009540B4">
        <w:rPr>
          <w:rFonts w:ascii="Arial" w:hAnsi="Arial" w:cs="Arial"/>
          <w:sz w:val="21"/>
          <w:szCs w:val="21"/>
        </w:rPr>
        <w:t>s stated on the application portal</w:t>
      </w:r>
      <w:r w:rsidRPr="009540B4">
        <w:rPr>
          <w:rFonts w:ascii="Arial" w:hAnsi="Arial" w:cs="Arial"/>
          <w:sz w:val="21"/>
          <w:szCs w:val="21"/>
        </w:rPr>
        <w:t>.</w:t>
      </w:r>
    </w:p>
    <w:p w14:paraId="0F191D1A" w14:textId="77777777" w:rsidR="00A4789E" w:rsidRPr="009540B4" w:rsidRDefault="00A4789E" w:rsidP="00B040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D6036F7" w14:textId="6C5C286C" w:rsidR="00B040BD" w:rsidRPr="009540B4" w:rsidRDefault="00B040BD" w:rsidP="00B040B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540B4">
        <w:rPr>
          <w:rFonts w:ascii="Arial" w:hAnsi="Arial" w:cs="Arial"/>
          <w:b/>
          <w:sz w:val="21"/>
          <w:szCs w:val="21"/>
        </w:rPr>
        <w:t>Grant Administration</w:t>
      </w:r>
    </w:p>
    <w:p w14:paraId="3A369901" w14:textId="77777777" w:rsidR="00A300FE" w:rsidRPr="009540B4" w:rsidRDefault="00A300FE" w:rsidP="00A300FE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0EC4C099" w14:textId="21D0CA08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whose online application is successfully shortlisted shall be notified by email and invited to send the full script; an interview may follow</w:t>
      </w:r>
      <w:r w:rsidR="007E3032" w:rsidRPr="009540B4">
        <w:rPr>
          <w:rFonts w:ascii="Arial" w:hAnsi="Arial" w:cs="Arial"/>
          <w:sz w:val="21"/>
          <w:szCs w:val="21"/>
        </w:rPr>
        <w:t>.</w:t>
      </w:r>
    </w:p>
    <w:p w14:paraId="19C41B35" w14:textId="36BF9D64" w:rsidR="007E3032" w:rsidRPr="009540B4" w:rsidRDefault="007E3032" w:rsidP="007E3032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Successful applicants will be required to sign a </w:t>
      </w:r>
      <w:r w:rsidR="00077498" w:rsidRPr="009540B4">
        <w:rPr>
          <w:rFonts w:ascii="Arial" w:hAnsi="Arial" w:cs="Arial"/>
          <w:sz w:val="21"/>
          <w:szCs w:val="21"/>
        </w:rPr>
        <w:t>Grant Agreement</w:t>
      </w:r>
      <w:r w:rsidRPr="009540B4">
        <w:rPr>
          <w:rFonts w:ascii="Arial" w:hAnsi="Arial" w:cs="Arial"/>
          <w:sz w:val="21"/>
          <w:szCs w:val="21"/>
        </w:rPr>
        <w:t xml:space="preserve"> with the Federal Government of Nigeria.</w:t>
      </w:r>
    </w:p>
    <w:p w14:paraId="57A76A1C" w14:textId="1B252566" w:rsidR="00B040BD" w:rsidRPr="009540B4" w:rsidRDefault="007E3032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Grants will be</w:t>
      </w:r>
      <w:r w:rsidR="00B040BD" w:rsidRPr="009540B4">
        <w:rPr>
          <w:rFonts w:ascii="Arial" w:hAnsi="Arial" w:cs="Arial"/>
          <w:sz w:val="21"/>
          <w:szCs w:val="21"/>
        </w:rPr>
        <w:t xml:space="preserve"> disbursed into a Nigerian bank account under the name of the grantee production company. Disbursement will be based on agreed milestones</w:t>
      </w:r>
      <w:r w:rsidR="00E74BC9" w:rsidRPr="009540B4">
        <w:rPr>
          <w:rFonts w:ascii="Arial" w:hAnsi="Arial" w:cs="Arial"/>
          <w:sz w:val="21"/>
          <w:szCs w:val="21"/>
        </w:rPr>
        <w:t xml:space="preserve"> as set out in the Grant Agreement</w:t>
      </w:r>
      <w:r w:rsidR="00B040BD" w:rsidRPr="009540B4">
        <w:rPr>
          <w:rFonts w:ascii="Arial" w:hAnsi="Arial" w:cs="Arial"/>
          <w:sz w:val="21"/>
          <w:szCs w:val="21"/>
        </w:rPr>
        <w:t>.</w:t>
      </w:r>
    </w:p>
    <w:p w14:paraId="38D6EBAA" w14:textId="16992212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who fail to meet agreed milestones will be asked to refund the grant money already disburse</w:t>
      </w:r>
      <w:r w:rsidR="00595B6A" w:rsidRPr="009540B4">
        <w:rPr>
          <w:rFonts w:ascii="Arial" w:hAnsi="Arial" w:cs="Arial"/>
          <w:sz w:val="21"/>
          <w:szCs w:val="21"/>
        </w:rPr>
        <w:t>d</w:t>
      </w:r>
      <w:r w:rsidR="007E3032" w:rsidRPr="009540B4">
        <w:rPr>
          <w:rFonts w:ascii="Arial" w:hAnsi="Arial" w:cs="Arial"/>
          <w:sz w:val="21"/>
          <w:szCs w:val="21"/>
        </w:rPr>
        <w:t>.</w:t>
      </w:r>
    </w:p>
    <w:p w14:paraId="5D1A6385" w14:textId="33E9BC39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Successful grantees must send monthly updates on the status of the project for which the grant was awarded and the uses of funds to date. </w:t>
      </w:r>
    </w:p>
    <w:p w14:paraId="6E04E8E6" w14:textId="77777777" w:rsidR="00B040BD" w:rsidRPr="009540B4" w:rsidRDefault="00B040BD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Successful grantees must fill the evaluation form provided within 3 months from the completion of the grant’s deployment and state the grant’s impact clearly and its contribution to the quality and commercial sustainability of the production project.</w:t>
      </w:r>
    </w:p>
    <w:p w14:paraId="6900D772" w14:textId="4464CEB7" w:rsidR="00B040BD" w:rsidRPr="009540B4" w:rsidRDefault="00CD0488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For feature films and other commercially oriented productions, t</w:t>
      </w:r>
      <w:r w:rsidR="00B040BD" w:rsidRPr="009540B4">
        <w:rPr>
          <w:rFonts w:ascii="Arial" w:hAnsi="Arial" w:cs="Arial"/>
          <w:sz w:val="21"/>
          <w:szCs w:val="21"/>
        </w:rPr>
        <w:t>he performance of the production proj</w:t>
      </w:r>
      <w:r w:rsidR="009C42CB" w:rsidRPr="009540B4">
        <w:rPr>
          <w:rFonts w:ascii="Arial" w:hAnsi="Arial" w:cs="Arial"/>
          <w:sz w:val="21"/>
          <w:szCs w:val="21"/>
        </w:rPr>
        <w:t>ect in terms of revenues earned or</w:t>
      </w:r>
      <w:r w:rsidR="00B040BD" w:rsidRPr="009540B4">
        <w:rPr>
          <w:rFonts w:ascii="Arial" w:hAnsi="Arial" w:cs="Arial"/>
          <w:sz w:val="21"/>
          <w:szCs w:val="21"/>
        </w:rPr>
        <w:t xml:space="preserve"> </w:t>
      </w:r>
      <w:r w:rsidR="00DE57F6" w:rsidRPr="009540B4">
        <w:rPr>
          <w:rFonts w:ascii="Arial" w:hAnsi="Arial" w:cs="Arial"/>
          <w:sz w:val="21"/>
          <w:szCs w:val="21"/>
        </w:rPr>
        <w:t>social impact</w:t>
      </w:r>
      <w:r w:rsidR="00B040BD" w:rsidRPr="009540B4">
        <w:rPr>
          <w:rFonts w:ascii="Arial" w:hAnsi="Arial" w:cs="Arial"/>
          <w:sz w:val="21"/>
          <w:szCs w:val="21"/>
        </w:rPr>
        <w:t xml:space="preserve"> should be provided within 3 months of release</w:t>
      </w:r>
      <w:r w:rsidR="00D0605C" w:rsidRPr="009540B4">
        <w:rPr>
          <w:rFonts w:ascii="Arial" w:hAnsi="Arial" w:cs="Arial"/>
          <w:sz w:val="21"/>
          <w:szCs w:val="21"/>
        </w:rPr>
        <w:t>.</w:t>
      </w:r>
    </w:p>
    <w:p w14:paraId="7FE3E9CE" w14:textId="2C5680BF" w:rsidR="00D0605C" w:rsidRPr="009540B4" w:rsidRDefault="00D0605C" w:rsidP="00B040BD">
      <w:pPr>
        <w:pStyle w:val="ListParagraph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For documentaries and other non-commercially oriented production</w:t>
      </w:r>
      <w:r w:rsidR="005F45B4" w:rsidRPr="009540B4">
        <w:rPr>
          <w:rFonts w:ascii="Arial" w:hAnsi="Arial" w:cs="Arial"/>
          <w:sz w:val="21"/>
          <w:szCs w:val="21"/>
        </w:rPr>
        <w:t>s</w:t>
      </w:r>
      <w:r w:rsidRPr="009540B4">
        <w:rPr>
          <w:rFonts w:ascii="Arial" w:hAnsi="Arial" w:cs="Arial"/>
          <w:sz w:val="21"/>
          <w:szCs w:val="21"/>
        </w:rPr>
        <w:t>, a comprehensive and professional Summative Evaluation/Impact Assessment should be provided within 6 m</w:t>
      </w:r>
      <w:r w:rsidR="005F45B4" w:rsidRPr="009540B4">
        <w:rPr>
          <w:rFonts w:ascii="Arial" w:hAnsi="Arial" w:cs="Arial"/>
          <w:sz w:val="21"/>
          <w:szCs w:val="21"/>
        </w:rPr>
        <w:t>onths of release</w:t>
      </w:r>
      <w:r w:rsidRPr="009540B4">
        <w:rPr>
          <w:rFonts w:ascii="Arial" w:hAnsi="Arial" w:cs="Arial"/>
          <w:sz w:val="21"/>
          <w:szCs w:val="21"/>
        </w:rPr>
        <w:t>.</w:t>
      </w:r>
    </w:p>
    <w:p w14:paraId="17170719" w14:textId="77777777" w:rsidR="00F03E88" w:rsidRDefault="00F03E88" w:rsidP="00F03E8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843FA96" w14:textId="77777777" w:rsidR="009540B4" w:rsidRDefault="009540B4" w:rsidP="00F03E8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F14CFE" w14:textId="77777777" w:rsidR="009540B4" w:rsidRDefault="009540B4" w:rsidP="00F03E8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2399E4" w14:textId="77777777" w:rsidR="009540B4" w:rsidRPr="009540B4" w:rsidRDefault="009540B4" w:rsidP="00F03E8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D44E38" w14:textId="2233B28D" w:rsidR="00373E6B" w:rsidRPr="009540B4" w:rsidRDefault="00546EC4" w:rsidP="00F03E8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540B4">
        <w:rPr>
          <w:rFonts w:ascii="Arial" w:hAnsi="Arial" w:cs="Arial"/>
          <w:b/>
          <w:bCs/>
          <w:sz w:val="21"/>
          <w:szCs w:val="21"/>
        </w:rPr>
        <w:t>Pre-qualification</w:t>
      </w:r>
      <w:r w:rsidR="00DF02D9" w:rsidRPr="009540B4">
        <w:rPr>
          <w:rFonts w:ascii="Arial" w:hAnsi="Arial" w:cs="Arial"/>
          <w:b/>
          <w:bCs/>
          <w:sz w:val="21"/>
          <w:szCs w:val="21"/>
        </w:rPr>
        <w:t>/Eligibility</w:t>
      </w:r>
      <w:r w:rsidRPr="009540B4">
        <w:rPr>
          <w:rFonts w:ascii="Arial" w:hAnsi="Arial" w:cs="Arial"/>
          <w:b/>
          <w:bCs/>
          <w:sz w:val="21"/>
          <w:szCs w:val="21"/>
        </w:rPr>
        <w:t xml:space="preserve"> criteria</w:t>
      </w:r>
    </w:p>
    <w:p w14:paraId="063E83AB" w14:textId="77777777" w:rsidR="004D40E2" w:rsidRPr="009540B4" w:rsidRDefault="004D40E2" w:rsidP="00DA04F1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9540B4">
        <w:rPr>
          <w:rFonts w:ascii="Arial" w:hAnsi="Arial" w:cs="Arial"/>
          <w:bCs/>
          <w:sz w:val="21"/>
          <w:szCs w:val="21"/>
        </w:rPr>
        <w:t>To access the assessment process for the</w:t>
      </w:r>
      <w:r w:rsidR="003C11C8" w:rsidRPr="009540B4">
        <w:rPr>
          <w:rFonts w:ascii="Arial" w:hAnsi="Arial" w:cs="Arial"/>
          <w:bCs/>
          <w:sz w:val="21"/>
          <w:szCs w:val="21"/>
        </w:rPr>
        <w:t xml:space="preserve"> </w:t>
      </w:r>
      <w:r w:rsidR="00183D8C" w:rsidRPr="009540B4">
        <w:rPr>
          <w:rFonts w:ascii="Arial" w:hAnsi="Arial" w:cs="Arial"/>
          <w:bCs/>
          <w:sz w:val="21"/>
          <w:szCs w:val="21"/>
        </w:rPr>
        <w:t>FPF</w:t>
      </w:r>
      <w:r w:rsidRPr="009540B4">
        <w:rPr>
          <w:rFonts w:ascii="Arial" w:hAnsi="Arial" w:cs="Arial"/>
          <w:bCs/>
          <w:sz w:val="21"/>
          <w:szCs w:val="21"/>
        </w:rPr>
        <w:t xml:space="preserve">, applicants must meet the </w:t>
      </w:r>
      <w:r w:rsidRPr="009540B4">
        <w:rPr>
          <w:rFonts w:ascii="Arial" w:hAnsi="Arial" w:cs="Arial"/>
          <w:bCs/>
          <w:sz w:val="21"/>
          <w:szCs w:val="21"/>
          <w:u w:val="single"/>
        </w:rPr>
        <w:t>pre-qualification</w:t>
      </w:r>
      <w:r w:rsidRPr="009540B4">
        <w:rPr>
          <w:rFonts w:ascii="Arial" w:hAnsi="Arial" w:cs="Arial"/>
          <w:bCs/>
          <w:sz w:val="21"/>
          <w:szCs w:val="21"/>
        </w:rPr>
        <w:t xml:space="preserve"> criteria:</w:t>
      </w:r>
    </w:p>
    <w:p w14:paraId="274DEA4D" w14:textId="77777777" w:rsidR="004D40E2" w:rsidRPr="009540B4" w:rsidRDefault="004D40E2" w:rsidP="00DA04F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32241C5" w14:textId="1BD3C886" w:rsidR="00546EC4" w:rsidRPr="009540B4" w:rsidRDefault="00024AA3" w:rsidP="00204A35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</w:t>
      </w:r>
      <w:r w:rsidR="00877471" w:rsidRPr="009540B4">
        <w:rPr>
          <w:rFonts w:ascii="Arial" w:hAnsi="Arial" w:cs="Arial"/>
          <w:sz w:val="21"/>
          <w:szCs w:val="21"/>
        </w:rPr>
        <w:t xml:space="preserve"> must be </w:t>
      </w:r>
      <w:r w:rsidRPr="009540B4">
        <w:rPr>
          <w:rFonts w:ascii="Arial" w:hAnsi="Arial" w:cs="Arial"/>
          <w:sz w:val="21"/>
          <w:szCs w:val="21"/>
        </w:rPr>
        <w:t xml:space="preserve">a </w:t>
      </w:r>
      <w:r w:rsidR="003C11C8" w:rsidRPr="009540B4">
        <w:rPr>
          <w:rFonts w:ascii="Arial" w:hAnsi="Arial" w:cs="Arial"/>
          <w:sz w:val="21"/>
          <w:szCs w:val="21"/>
        </w:rPr>
        <w:t xml:space="preserve">Nigerian filmmaker (valid identity document) or Nigerian production company </w:t>
      </w:r>
      <w:r w:rsidR="00877471" w:rsidRPr="009540B4">
        <w:rPr>
          <w:rFonts w:ascii="Arial" w:hAnsi="Arial" w:cs="Arial"/>
          <w:sz w:val="21"/>
          <w:szCs w:val="21"/>
        </w:rPr>
        <w:t xml:space="preserve">regularly registered in Nigeria (CAC </w:t>
      </w:r>
      <w:r w:rsidR="00ED3D62" w:rsidRPr="009540B4">
        <w:rPr>
          <w:rFonts w:ascii="Arial" w:hAnsi="Arial" w:cs="Arial"/>
          <w:sz w:val="21"/>
          <w:szCs w:val="21"/>
        </w:rPr>
        <w:t>certificate</w:t>
      </w:r>
      <w:r w:rsidR="00312BFE" w:rsidRPr="009540B4">
        <w:rPr>
          <w:rFonts w:ascii="Arial" w:hAnsi="Arial" w:cs="Arial"/>
          <w:sz w:val="21"/>
          <w:szCs w:val="21"/>
        </w:rPr>
        <w:t xml:space="preserve"> of incorporation</w:t>
      </w:r>
      <w:r w:rsidR="00877471" w:rsidRPr="009540B4">
        <w:rPr>
          <w:rFonts w:ascii="Arial" w:hAnsi="Arial" w:cs="Arial"/>
          <w:sz w:val="21"/>
          <w:szCs w:val="21"/>
        </w:rPr>
        <w:t>).</w:t>
      </w:r>
    </w:p>
    <w:p w14:paraId="04420C72" w14:textId="77777777" w:rsidR="00877471" w:rsidRPr="009540B4" w:rsidRDefault="00877471" w:rsidP="00204A35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Proof of address (e.g. utility bills, etc.)</w:t>
      </w:r>
    </w:p>
    <w:p w14:paraId="74E417D9" w14:textId="20B363C6" w:rsidR="00546EC4" w:rsidRPr="009540B4" w:rsidRDefault="00E90919" w:rsidP="00491C07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Evidence of commitment </w:t>
      </w:r>
      <w:r w:rsidR="008535EF" w:rsidRPr="009540B4">
        <w:rPr>
          <w:rFonts w:ascii="Arial" w:hAnsi="Arial" w:cs="Arial"/>
          <w:sz w:val="21"/>
          <w:szCs w:val="21"/>
        </w:rPr>
        <w:t>(e.g. counterpart funding</w:t>
      </w:r>
      <w:r w:rsidR="00491C07" w:rsidRPr="009540B4">
        <w:rPr>
          <w:rFonts w:ascii="Arial" w:hAnsi="Arial" w:cs="Arial"/>
          <w:sz w:val="21"/>
          <w:szCs w:val="21"/>
        </w:rPr>
        <w:t xml:space="preserve"> or copies of agreement with production financiers)</w:t>
      </w:r>
      <w:r w:rsidR="008535EF" w:rsidRPr="009540B4">
        <w:rPr>
          <w:rFonts w:ascii="Arial" w:hAnsi="Arial" w:cs="Arial"/>
          <w:sz w:val="21"/>
          <w:szCs w:val="21"/>
        </w:rPr>
        <w:t xml:space="preserve"> </w:t>
      </w:r>
      <w:r w:rsidRPr="009540B4">
        <w:rPr>
          <w:rFonts w:ascii="Arial" w:hAnsi="Arial" w:cs="Arial"/>
          <w:sz w:val="21"/>
          <w:szCs w:val="21"/>
        </w:rPr>
        <w:t>towards the film project</w:t>
      </w:r>
    </w:p>
    <w:p w14:paraId="1271DEEB" w14:textId="77777777" w:rsidR="00877471" w:rsidRPr="009540B4" w:rsidRDefault="00877471" w:rsidP="00204A35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must have a valid e-mail address</w:t>
      </w:r>
    </w:p>
    <w:p w14:paraId="5F2DFEC8" w14:textId="2D071A72" w:rsidR="003A5A56" w:rsidRPr="009540B4" w:rsidRDefault="003A5A56" w:rsidP="00204A35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must register online with the Project ACT-</w:t>
      </w:r>
      <w:proofErr w:type="spellStart"/>
      <w:r w:rsidRPr="009540B4">
        <w:rPr>
          <w:rFonts w:ascii="Arial" w:hAnsi="Arial" w:cs="Arial"/>
          <w:sz w:val="21"/>
          <w:szCs w:val="21"/>
        </w:rPr>
        <w:t>Nollywood</w:t>
      </w:r>
      <w:proofErr w:type="spellEnd"/>
      <w:r w:rsidRPr="009540B4">
        <w:rPr>
          <w:rFonts w:ascii="Arial" w:hAnsi="Arial" w:cs="Arial"/>
          <w:sz w:val="21"/>
          <w:szCs w:val="21"/>
        </w:rPr>
        <w:t xml:space="preserve"> website</w:t>
      </w:r>
      <w:r w:rsidR="004802C5" w:rsidRPr="009540B4">
        <w:rPr>
          <w:rFonts w:ascii="Arial" w:hAnsi="Arial" w:cs="Arial"/>
          <w:sz w:val="21"/>
          <w:szCs w:val="21"/>
        </w:rPr>
        <w:t xml:space="preserve"> (</w:t>
      </w:r>
      <w:hyperlink r:id="rId8" w:history="1">
        <w:r w:rsidR="004802C5" w:rsidRPr="009540B4">
          <w:rPr>
            <w:rStyle w:val="Hyperlink"/>
            <w:rFonts w:ascii="Arial" w:hAnsi="Arial" w:cs="Arial"/>
            <w:sz w:val="21"/>
            <w:szCs w:val="21"/>
          </w:rPr>
          <w:t>www.projectactnollywood.com.ng</w:t>
        </w:r>
      </w:hyperlink>
      <w:r w:rsidR="004802C5" w:rsidRPr="009540B4">
        <w:rPr>
          <w:rFonts w:ascii="Arial" w:hAnsi="Arial" w:cs="Arial"/>
          <w:sz w:val="21"/>
          <w:szCs w:val="21"/>
        </w:rPr>
        <w:t xml:space="preserve">) </w:t>
      </w:r>
    </w:p>
    <w:p w14:paraId="358190D9" w14:textId="77777777" w:rsidR="00877471" w:rsidRPr="009540B4" w:rsidRDefault="00877471" w:rsidP="00204A35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Applicants must submit:</w:t>
      </w:r>
    </w:p>
    <w:p w14:paraId="469EA681" w14:textId="3E0A953B" w:rsidR="00877471" w:rsidRPr="009540B4" w:rsidRDefault="003A5A56" w:rsidP="00204A35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 complete</w:t>
      </w:r>
      <w:r w:rsidR="00877471" w:rsidRPr="009540B4">
        <w:rPr>
          <w:rFonts w:ascii="Arial" w:hAnsi="Arial" w:cs="Arial"/>
          <w:sz w:val="21"/>
          <w:szCs w:val="21"/>
        </w:rPr>
        <w:t xml:space="preserve"> online application form</w:t>
      </w:r>
    </w:p>
    <w:p w14:paraId="29B997D7" w14:textId="5C7A48F6" w:rsidR="00546EC4" w:rsidRPr="009540B4" w:rsidRDefault="00546EC4" w:rsidP="00204A35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Scanned valid ID of the </w:t>
      </w:r>
      <w:r w:rsidR="009120CC" w:rsidRPr="009540B4">
        <w:rPr>
          <w:rFonts w:ascii="Arial" w:hAnsi="Arial" w:cs="Arial"/>
          <w:sz w:val="21"/>
          <w:szCs w:val="21"/>
        </w:rPr>
        <w:t xml:space="preserve">production </w:t>
      </w:r>
      <w:r w:rsidRPr="009540B4">
        <w:rPr>
          <w:rFonts w:ascii="Arial" w:hAnsi="Arial" w:cs="Arial"/>
          <w:sz w:val="21"/>
          <w:szCs w:val="21"/>
        </w:rPr>
        <w:t>company’s CEO</w:t>
      </w:r>
    </w:p>
    <w:p w14:paraId="5002DEDB" w14:textId="658D26AD" w:rsidR="003C11C8" w:rsidRPr="009540B4" w:rsidRDefault="003A5A56" w:rsidP="00204A35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Where applicable, evidence of membership to a film </w:t>
      </w:r>
      <w:r w:rsidR="003C11C8" w:rsidRPr="009540B4">
        <w:rPr>
          <w:rFonts w:ascii="Arial" w:hAnsi="Arial" w:cs="Arial"/>
          <w:sz w:val="21"/>
          <w:szCs w:val="21"/>
        </w:rPr>
        <w:t>professional organization</w:t>
      </w:r>
    </w:p>
    <w:p w14:paraId="192C69E7" w14:textId="43FA976D" w:rsidR="00EF7C56" w:rsidRPr="009540B4" w:rsidRDefault="004066E2" w:rsidP="00966C6E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Synopsis or </w:t>
      </w:r>
      <w:r w:rsidR="003C11C8" w:rsidRPr="009540B4">
        <w:rPr>
          <w:rFonts w:ascii="Arial" w:hAnsi="Arial" w:cs="Arial"/>
          <w:sz w:val="21"/>
          <w:szCs w:val="21"/>
        </w:rPr>
        <w:t>Treatment of the movie</w:t>
      </w:r>
    </w:p>
    <w:p w14:paraId="57E77D70" w14:textId="49FA4806" w:rsidR="00C76E06" w:rsidRPr="009540B4" w:rsidRDefault="00C76E06" w:rsidP="00C76E06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CV of the </w:t>
      </w:r>
      <w:r w:rsidR="00710BC5" w:rsidRPr="009540B4">
        <w:rPr>
          <w:rFonts w:ascii="Arial" w:hAnsi="Arial" w:cs="Arial"/>
          <w:sz w:val="21"/>
          <w:szCs w:val="21"/>
        </w:rPr>
        <w:t xml:space="preserve">film </w:t>
      </w:r>
      <w:r w:rsidRPr="009540B4">
        <w:rPr>
          <w:rFonts w:ascii="Arial" w:hAnsi="Arial" w:cs="Arial"/>
          <w:sz w:val="21"/>
          <w:szCs w:val="21"/>
        </w:rPr>
        <w:t xml:space="preserve">director detailing qualifications and experience </w:t>
      </w:r>
    </w:p>
    <w:p w14:paraId="66C40634" w14:textId="3B884721" w:rsidR="00CD0FCE" w:rsidRPr="009540B4" w:rsidRDefault="00CD0FCE" w:rsidP="00C76E06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Previous film(s) of filmmaker(s) if applicable</w:t>
      </w:r>
      <w:r w:rsidR="00FE7D8A" w:rsidRPr="009540B4">
        <w:rPr>
          <w:rFonts w:ascii="Arial" w:hAnsi="Arial" w:cs="Arial"/>
          <w:sz w:val="21"/>
          <w:szCs w:val="21"/>
        </w:rPr>
        <w:t>. Where the films are more tha</w:t>
      </w:r>
      <w:r w:rsidR="0079103A" w:rsidRPr="009540B4">
        <w:rPr>
          <w:rFonts w:ascii="Arial" w:hAnsi="Arial" w:cs="Arial"/>
          <w:sz w:val="21"/>
          <w:szCs w:val="21"/>
        </w:rPr>
        <w:t>n three (3), a 5-10 minute show-</w:t>
      </w:r>
      <w:r w:rsidR="00FE7D8A" w:rsidRPr="009540B4">
        <w:rPr>
          <w:rFonts w:ascii="Arial" w:hAnsi="Arial" w:cs="Arial"/>
          <w:sz w:val="21"/>
          <w:szCs w:val="21"/>
        </w:rPr>
        <w:t>reel of the films should be provided</w:t>
      </w:r>
    </w:p>
    <w:p w14:paraId="092EF4E7" w14:textId="72C809D3" w:rsidR="00C76E06" w:rsidRPr="009540B4" w:rsidRDefault="00C76E06" w:rsidP="00C76E06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List of cast </w:t>
      </w:r>
      <w:r w:rsidR="000649C3" w:rsidRPr="009540B4">
        <w:rPr>
          <w:rFonts w:ascii="Arial" w:hAnsi="Arial" w:cs="Arial"/>
          <w:sz w:val="21"/>
          <w:szCs w:val="21"/>
        </w:rPr>
        <w:t xml:space="preserve">members </w:t>
      </w:r>
      <w:r w:rsidR="002C7F68" w:rsidRPr="009540B4">
        <w:rPr>
          <w:rFonts w:ascii="Arial" w:hAnsi="Arial" w:cs="Arial"/>
          <w:sz w:val="21"/>
          <w:szCs w:val="21"/>
        </w:rPr>
        <w:t>in the leading roles</w:t>
      </w:r>
      <w:r w:rsidR="000649C3" w:rsidRPr="009540B4">
        <w:rPr>
          <w:rFonts w:ascii="Arial" w:hAnsi="Arial" w:cs="Arial"/>
          <w:sz w:val="21"/>
          <w:szCs w:val="21"/>
        </w:rPr>
        <w:t xml:space="preserve"> (if available</w:t>
      </w:r>
      <w:r w:rsidR="002C7F68" w:rsidRPr="009540B4">
        <w:rPr>
          <w:rFonts w:ascii="Arial" w:hAnsi="Arial" w:cs="Arial"/>
          <w:sz w:val="21"/>
          <w:szCs w:val="21"/>
        </w:rPr>
        <w:t>)</w:t>
      </w:r>
    </w:p>
    <w:p w14:paraId="6B1DAED7" w14:textId="77777777" w:rsidR="00C76E06" w:rsidRPr="009540B4" w:rsidRDefault="00C76E06" w:rsidP="00C76E06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Complete production budget</w:t>
      </w:r>
    </w:p>
    <w:p w14:paraId="6CC94DB6" w14:textId="687B643B" w:rsidR="00C76E06" w:rsidRPr="009540B4" w:rsidRDefault="00811631" w:rsidP="00C76E06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Complete production schedule</w:t>
      </w:r>
    </w:p>
    <w:p w14:paraId="0081B1A7" w14:textId="3662D8AE" w:rsidR="007071A0" w:rsidRPr="009540B4" w:rsidRDefault="00163D8C" w:rsidP="00204A35">
      <w:pPr>
        <w:pStyle w:val="ListParagraph"/>
        <w:numPr>
          <w:ilvl w:val="1"/>
          <w:numId w:val="2"/>
        </w:numPr>
        <w:spacing w:after="0" w:line="360" w:lineRule="auto"/>
        <w:ind w:left="1800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One</w:t>
      </w:r>
      <w:r w:rsidR="00506B75" w:rsidRPr="009540B4">
        <w:rPr>
          <w:rFonts w:ascii="Arial" w:hAnsi="Arial" w:cs="Arial"/>
          <w:sz w:val="21"/>
          <w:szCs w:val="21"/>
        </w:rPr>
        <w:t xml:space="preserve"> pager about how the grant wi</w:t>
      </w:r>
      <w:r w:rsidR="007071A0" w:rsidRPr="009540B4">
        <w:rPr>
          <w:rFonts w:ascii="Arial" w:hAnsi="Arial" w:cs="Arial"/>
          <w:sz w:val="21"/>
          <w:szCs w:val="21"/>
        </w:rPr>
        <w:t xml:space="preserve">ll be deployed </w:t>
      </w:r>
    </w:p>
    <w:p w14:paraId="0A891037" w14:textId="77777777" w:rsidR="00877471" w:rsidRDefault="00877471" w:rsidP="00DA04F1">
      <w:pPr>
        <w:spacing w:line="360" w:lineRule="auto"/>
        <w:rPr>
          <w:rFonts w:ascii="Arial" w:hAnsi="Arial" w:cs="Arial"/>
          <w:sz w:val="21"/>
          <w:szCs w:val="21"/>
        </w:rPr>
      </w:pPr>
    </w:p>
    <w:p w14:paraId="5B4B713C" w14:textId="77777777" w:rsidR="009540B4" w:rsidRPr="009540B4" w:rsidRDefault="009540B4" w:rsidP="00DA04F1">
      <w:pPr>
        <w:spacing w:line="360" w:lineRule="auto"/>
        <w:rPr>
          <w:rFonts w:ascii="Arial" w:hAnsi="Arial" w:cs="Arial"/>
          <w:sz w:val="21"/>
          <w:szCs w:val="21"/>
        </w:rPr>
      </w:pPr>
    </w:p>
    <w:p w14:paraId="473FB877" w14:textId="0EF3BCAC" w:rsidR="00877471" w:rsidRPr="009540B4" w:rsidRDefault="00877471" w:rsidP="00F03E88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/>
          <w:sz w:val="21"/>
          <w:szCs w:val="21"/>
        </w:rPr>
      </w:pPr>
      <w:r w:rsidRPr="009540B4">
        <w:rPr>
          <w:rFonts w:ascii="Arial" w:hAnsi="Arial" w:cs="Arial"/>
          <w:b/>
          <w:sz w:val="21"/>
          <w:szCs w:val="21"/>
        </w:rPr>
        <w:t>Criteria for Selection by Panel of Assessors (</w:t>
      </w:r>
      <w:proofErr w:type="spellStart"/>
      <w:r w:rsidRPr="009540B4">
        <w:rPr>
          <w:rFonts w:ascii="Arial" w:hAnsi="Arial" w:cs="Arial"/>
          <w:b/>
          <w:sz w:val="21"/>
          <w:szCs w:val="21"/>
        </w:rPr>
        <w:t>PoA</w:t>
      </w:r>
      <w:proofErr w:type="spellEnd"/>
      <w:r w:rsidRPr="009540B4">
        <w:rPr>
          <w:rFonts w:ascii="Arial" w:hAnsi="Arial" w:cs="Arial"/>
          <w:b/>
          <w:sz w:val="21"/>
          <w:szCs w:val="21"/>
        </w:rPr>
        <w:t>)</w:t>
      </w:r>
    </w:p>
    <w:p w14:paraId="72949232" w14:textId="3EFD370A" w:rsidR="00E2526B" w:rsidRPr="009540B4" w:rsidRDefault="00E2526B" w:rsidP="00E2526B">
      <w:pPr>
        <w:spacing w:after="20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An Assessment Panel sh</w:t>
      </w:r>
      <w:r w:rsidR="000F5997" w:rsidRPr="009540B4">
        <w:rPr>
          <w:rFonts w:ascii="Arial" w:hAnsi="Arial" w:cs="Arial"/>
          <w:sz w:val="21"/>
          <w:szCs w:val="21"/>
        </w:rPr>
        <w:t>all competitively select projects</w:t>
      </w:r>
      <w:r w:rsidRPr="009540B4">
        <w:rPr>
          <w:rFonts w:ascii="Arial" w:hAnsi="Arial" w:cs="Arial"/>
          <w:sz w:val="21"/>
          <w:szCs w:val="21"/>
        </w:rPr>
        <w:t xml:space="preserve"> based on the following criteria:</w:t>
      </w:r>
    </w:p>
    <w:p w14:paraId="48B96BF8" w14:textId="07FEDDC4" w:rsidR="00E2526B" w:rsidRPr="009540B4" w:rsidRDefault="00A21EFF" w:rsidP="00204A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Originality, relevance and appeal-potential of the story </w:t>
      </w:r>
    </w:p>
    <w:p w14:paraId="0C6FE0D7" w14:textId="578E61E6" w:rsidR="00E2526B" w:rsidRPr="009540B4" w:rsidRDefault="00A21EFF" w:rsidP="00204A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S</w:t>
      </w:r>
      <w:r w:rsidR="00E2526B" w:rsidRPr="009540B4">
        <w:rPr>
          <w:rFonts w:ascii="Arial" w:hAnsi="Arial" w:cs="Arial"/>
          <w:sz w:val="21"/>
          <w:szCs w:val="21"/>
        </w:rPr>
        <w:t xml:space="preserve">tory </w:t>
      </w:r>
      <w:r w:rsidRPr="009540B4">
        <w:rPr>
          <w:rFonts w:ascii="Arial" w:hAnsi="Arial" w:cs="Arial"/>
          <w:sz w:val="21"/>
          <w:szCs w:val="21"/>
        </w:rPr>
        <w:t xml:space="preserve">technique </w:t>
      </w:r>
    </w:p>
    <w:p w14:paraId="3B11401E" w14:textId="0C4E8927" w:rsidR="00E2526B" w:rsidRPr="009540B4" w:rsidRDefault="00E2526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Commercial viability</w:t>
      </w:r>
      <w:r w:rsidR="00C47E00" w:rsidRPr="009540B4">
        <w:rPr>
          <w:rFonts w:ascii="Arial" w:hAnsi="Arial" w:cs="Arial"/>
          <w:sz w:val="21"/>
          <w:szCs w:val="21"/>
        </w:rPr>
        <w:t xml:space="preserve"> / </w:t>
      </w:r>
      <w:r w:rsidRPr="009540B4">
        <w:rPr>
          <w:rFonts w:ascii="Arial" w:hAnsi="Arial" w:cs="Arial"/>
          <w:sz w:val="21"/>
          <w:szCs w:val="21"/>
        </w:rPr>
        <w:t>Sound business plan</w:t>
      </w:r>
      <w:r w:rsidR="00CA0229" w:rsidRPr="009540B4">
        <w:rPr>
          <w:rFonts w:ascii="Arial" w:hAnsi="Arial" w:cs="Arial"/>
          <w:sz w:val="21"/>
          <w:szCs w:val="21"/>
        </w:rPr>
        <w:t xml:space="preserve"> </w:t>
      </w:r>
    </w:p>
    <w:p w14:paraId="1FD59897" w14:textId="3BF0536B" w:rsidR="00E2526B" w:rsidRPr="009540B4" w:rsidRDefault="00E2526B" w:rsidP="00204A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Credible marketing and distribution plan</w:t>
      </w:r>
      <w:r w:rsidR="00CA0229" w:rsidRPr="009540B4">
        <w:rPr>
          <w:rFonts w:ascii="Arial" w:hAnsi="Arial" w:cs="Arial"/>
          <w:sz w:val="21"/>
          <w:szCs w:val="21"/>
        </w:rPr>
        <w:t xml:space="preserve"> </w:t>
      </w:r>
    </w:p>
    <w:p w14:paraId="604B9C97" w14:textId="2555FD62" w:rsidR="00E2526B" w:rsidRPr="009540B4" w:rsidRDefault="00E2526B" w:rsidP="00204A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>Proposed cast and crew (including confirmation letters by key cast)</w:t>
      </w:r>
    </w:p>
    <w:p w14:paraId="4FC32E7D" w14:textId="6EE64E53" w:rsidR="00E2526B" w:rsidRPr="009540B4" w:rsidRDefault="007071A0" w:rsidP="00204A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40B4">
        <w:rPr>
          <w:rFonts w:ascii="Arial" w:hAnsi="Arial" w:cs="Arial"/>
          <w:sz w:val="21"/>
          <w:szCs w:val="21"/>
        </w:rPr>
        <w:t xml:space="preserve">Expertise and </w:t>
      </w:r>
      <w:r w:rsidR="00E2526B" w:rsidRPr="009540B4">
        <w:rPr>
          <w:rFonts w:ascii="Arial" w:hAnsi="Arial" w:cs="Arial"/>
          <w:sz w:val="21"/>
          <w:szCs w:val="21"/>
        </w:rPr>
        <w:t xml:space="preserve">Track record of </w:t>
      </w:r>
      <w:r w:rsidRPr="009540B4">
        <w:rPr>
          <w:rFonts w:ascii="Arial" w:hAnsi="Arial" w:cs="Arial"/>
          <w:sz w:val="21"/>
          <w:szCs w:val="21"/>
        </w:rPr>
        <w:t xml:space="preserve">the individual or </w:t>
      </w:r>
      <w:r w:rsidR="00E2526B" w:rsidRPr="009540B4">
        <w:rPr>
          <w:rFonts w:ascii="Arial" w:hAnsi="Arial" w:cs="Arial"/>
          <w:sz w:val="21"/>
          <w:szCs w:val="21"/>
        </w:rPr>
        <w:t>production company</w:t>
      </w:r>
      <w:r w:rsidR="00A21EFF" w:rsidRPr="009540B4">
        <w:rPr>
          <w:rFonts w:ascii="Arial" w:hAnsi="Arial" w:cs="Arial"/>
          <w:sz w:val="21"/>
          <w:szCs w:val="21"/>
        </w:rPr>
        <w:t xml:space="preserve"> </w:t>
      </w:r>
    </w:p>
    <w:sectPr w:rsidR="00E2526B" w:rsidRPr="009540B4" w:rsidSect="008C1AD3">
      <w:headerReference w:type="default" r:id="rId9"/>
      <w:footerReference w:type="even" r:id="rId10"/>
      <w:footerReference w:type="default" r:id="rId11"/>
      <w:pgSz w:w="11900" w:h="16840"/>
      <w:pgMar w:top="1440" w:right="826" w:bottom="255" w:left="1135" w:header="56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C19A5" w14:textId="77777777" w:rsidR="00E75E6B" w:rsidRDefault="00E75E6B" w:rsidP="00AF296F">
      <w:r>
        <w:separator/>
      </w:r>
    </w:p>
  </w:endnote>
  <w:endnote w:type="continuationSeparator" w:id="0">
    <w:p w14:paraId="53BBDAB8" w14:textId="77777777" w:rsidR="00E75E6B" w:rsidRDefault="00E75E6B" w:rsidP="00A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80A9" w14:textId="77777777" w:rsidR="00373EF3" w:rsidRDefault="00373EF3" w:rsidP="00EB27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4D28D" w14:textId="77777777" w:rsidR="00373EF3" w:rsidRDefault="00373EF3" w:rsidP="003D7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1667D" w14:textId="77777777" w:rsidR="00373EF3" w:rsidRPr="00541D6D" w:rsidRDefault="00373EF3" w:rsidP="006F77C9">
    <w:pPr>
      <w:pStyle w:val="Footer"/>
      <w:ind w:left="-851" w:right="360"/>
      <w:rPr>
        <w:rFonts w:ascii="Tahoma" w:hAnsi="Tahoma" w:cs="Tahoma"/>
        <w:color w:val="1F497D" w:themeColor="text2"/>
        <w:sz w:val="20"/>
        <w:szCs w:val="20"/>
      </w:rPr>
    </w:pPr>
  </w:p>
  <w:p w14:paraId="13859FCE" w14:textId="77777777" w:rsidR="00373EF3" w:rsidRPr="00541D6D" w:rsidRDefault="00373EF3" w:rsidP="006F77C9">
    <w:pPr>
      <w:pStyle w:val="Footer"/>
      <w:ind w:left="-851" w:right="-23"/>
      <w:rPr>
        <w:rFonts w:ascii="Tahoma" w:hAnsi="Tahoma" w:cs="Tahoma"/>
        <w:color w:val="1F497D" w:themeColor="text2"/>
        <w:sz w:val="20"/>
        <w:szCs w:val="20"/>
      </w:rPr>
    </w:pPr>
    <w:r w:rsidRPr="00541D6D">
      <w:rPr>
        <w:rFonts w:ascii="Tahoma" w:hAnsi="Tahoma" w:cs="Tahoma"/>
        <w:color w:val="1F497D" w:themeColor="text2"/>
        <w:sz w:val="20"/>
        <w:szCs w:val="20"/>
      </w:rPr>
      <w:t>______________________________</w:t>
    </w:r>
  </w:p>
  <w:p w14:paraId="085065E0" w14:textId="77777777" w:rsidR="00373EF3" w:rsidRPr="00541D6D" w:rsidRDefault="00373EF3" w:rsidP="00A0682D">
    <w:pPr>
      <w:pStyle w:val="Footer"/>
      <w:framePr w:wrap="around" w:vAnchor="text" w:hAnchor="page" w:x="16381" w:y="87"/>
      <w:rPr>
        <w:rStyle w:val="PageNumber"/>
        <w:color w:val="1F497D" w:themeColor="text2"/>
        <w:sz w:val="20"/>
        <w:szCs w:val="20"/>
      </w:rPr>
    </w:pPr>
    <w:r w:rsidRPr="00541D6D">
      <w:rPr>
        <w:rStyle w:val="PageNumber"/>
        <w:color w:val="1F497D" w:themeColor="text2"/>
        <w:sz w:val="20"/>
        <w:szCs w:val="20"/>
      </w:rPr>
      <w:fldChar w:fldCharType="begin"/>
    </w:r>
    <w:r w:rsidRPr="00541D6D">
      <w:rPr>
        <w:rStyle w:val="PageNumber"/>
        <w:color w:val="1F497D" w:themeColor="text2"/>
        <w:sz w:val="20"/>
        <w:szCs w:val="20"/>
      </w:rPr>
      <w:instrText xml:space="preserve">PAGE  </w:instrText>
    </w:r>
    <w:r w:rsidRPr="00541D6D">
      <w:rPr>
        <w:rStyle w:val="PageNumber"/>
        <w:color w:val="1F497D" w:themeColor="text2"/>
        <w:sz w:val="20"/>
        <w:szCs w:val="20"/>
      </w:rPr>
      <w:fldChar w:fldCharType="separate"/>
    </w:r>
    <w:r w:rsidR="00BD50BF">
      <w:rPr>
        <w:rStyle w:val="PageNumber"/>
        <w:noProof/>
        <w:color w:val="1F497D" w:themeColor="text2"/>
        <w:sz w:val="20"/>
        <w:szCs w:val="20"/>
      </w:rPr>
      <w:t>1</w:t>
    </w:r>
    <w:r w:rsidRPr="00541D6D">
      <w:rPr>
        <w:rStyle w:val="PageNumber"/>
        <w:color w:val="1F497D" w:themeColor="text2"/>
        <w:sz w:val="20"/>
        <w:szCs w:val="20"/>
      </w:rPr>
      <w:fldChar w:fldCharType="end"/>
    </w:r>
  </w:p>
  <w:p w14:paraId="0F60F328" w14:textId="77777777" w:rsidR="00373EF3" w:rsidRPr="00541D6D" w:rsidRDefault="00373EF3" w:rsidP="00AC3664">
    <w:pPr>
      <w:pStyle w:val="Footer"/>
      <w:tabs>
        <w:tab w:val="clear" w:pos="9026"/>
        <w:tab w:val="right" w:pos="9923"/>
      </w:tabs>
      <w:ind w:left="-426" w:right="16"/>
      <w:rPr>
        <w:color w:val="1F497D" w:themeColor="text2"/>
        <w:sz w:val="20"/>
        <w:szCs w:val="20"/>
      </w:rPr>
    </w:pPr>
    <w:r>
      <w:rPr>
        <w:rFonts w:ascii="Tahoma" w:hAnsi="Tahoma" w:cs="Tahoma"/>
        <w:i/>
        <w:color w:val="1F497D" w:themeColor="text2"/>
        <w:sz w:val="20"/>
        <w:szCs w:val="20"/>
      </w:rPr>
      <w:t>Federal Government of Nigeria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E659" w14:textId="77777777" w:rsidR="00E75E6B" w:rsidRDefault="00E75E6B" w:rsidP="00AF296F">
      <w:r>
        <w:separator/>
      </w:r>
    </w:p>
  </w:footnote>
  <w:footnote w:type="continuationSeparator" w:id="0">
    <w:p w14:paraId="17D7684E" w14:textId="77777777" w:rsidR="00E75E6B" w:rsidRDefault="00E75E6B" w:rsidP="00AF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F6C2" w14:textId="77777777" w:rsidR="00373EF3" w:rsidRPr="00541D6D" w:rsidRDefault="00373EF3" w:rsidP="00AC3664">
    <w:pPr>
      <w:pBdr>
        <w:bottom w:val="single" w:sz="12" w:space="1" w:color="auto"/>
      </w:pBdr>
      <w:jc w:val="both"/>
      <w:rPr>
        <w:rFonts w:ascii="Tahoma" w:hAnsi="Tahoma" w:cs="Tahoma"/>
        <w:color w:val="002060"/>
        <w:sz w:val="26"/>
        <w:szCs w:val="26"/>
      </w:rPr>
    </w:pPr>
    <w:proofErr w:type="spellStart"/>
    <w:r>
      <w:rPr>
        <w:rFonts w:ascii="Tahoma" w:hAnsi="Tahoma" w:cs="Tahoma"/>
        <w:b/>
        <w:color w:val="002060"/>
        <w:sz w:val="26"/>
        <w:szCs w:val="26"/>
      </w:rPr>
      <w:t>ProjectACT-Nollywood</w:t>
    </w:r>
    <w:proofErr w:type="spellEnd"/>
  </w:p>
  <w:p w14:paraId="622D5C99" w14:textId="77777777" w:rsidR="00373EF3" w:rsidRPr="006F77C9" w:rsidRDefault="00373EF3" w:rsidP="006F77C9">
    <w:pPr>
      <w:jc w:val="both"/>
      <w:rPr>
        <w:rFonts w:ascii="Tahoma" w:hAnsi="Tahoma" w:cs="Tahoma"/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24"/>
    <w:multiLevelType w:val="hybridMultilevel"/>
    <w:tmpl w:val="357C39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>
    <w:nsid w:val="08F719B9"/>
    <w:multiLevelType w:val="hybridMultilevel"/>
    <w:tmpl w:val="6E38B2B4"/>
    <w:lvl w:ilvl="0" w:tplc="041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A639F"/>
    <w:multiLevelType w:val="hybridMultilevel"/>
    <w:tmpl w:val="B2E447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B451DC"/>
    <w:multiLevelType w:val="hybridMultilevel"/>
    <w:tmpl w:val="7CFE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520A2"/>
    <w:multiLevelType w:val="hybridMultilevel"/>
    <w:tmpl w:val="39666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592F"/>
    <w:multiLevelType w:val="hybridMultilevel"/>
    <w:tmpl w:val="5E10E4E0"/>
    <w:lvl w:ilvl="0" w:tplc="0410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>
    <w:nsid w:val="1519046E"/>
    <w:multiLevelType w:val="hybridMultilevel"/>
    <w:tmpl w:val="47146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C7C2E"/>
    <w:multiLevelType w:val="hybridMultilevel"/>
    <w:tmpl w:val="37B6AB58"/>
    <w:lvl w:ilvl="0" w:tplc="0410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B7C56"/>
    <w:multiLevelType w:val="hybridMultilevel"/>
    <w:tmpl w:val="84540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A066A"/>
    <w:multiLevelType w:val="hybridMultilevel"/>
    <w:tmpl w:val="55A8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B4DFA"/>
    <w:multiLevelType w:val="hybridMultilevel"/>
    <w:tmpl w:val="584A8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E6D21"/>
    <w:multiLevelType w:val="hybridMultilevel"/>
    <w:tmpl w:val="C1882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F0E41"/>
    <w:multiLevelType w:val="hybridMultilevel"/>
    <w:tmpl w:val="7B225A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432419"/>
    <w:multiLevelType w:val="hybridMultilevel"/>
    <w:tmpl w:val="2EA4D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E504F"/>
    <w:multiLevelType w:val="hybridMultilevel"/>
    <w:tmpl w:val="6B52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C5CC5"/>
    <w:multiLevelType w:val="hybridMultilevel"/>
    <w:tmpl w:val="52F02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F7C2A"/>
    <w:multiLevelType w:val="hybridMultilevel"/>
    <w:tmpl w:val="6BECB726"/>
    <w:lvl w:ilvl="0" w:tplc="6CEE64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66895"/>
    <w:multiLevelType w:val="hybridMultilevel"/>
    <w:tmpl w:val="B30C5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C7C46"/>
    <w:multiLevelType w:val="multilevel"/>
    <w:tmpl w:val="D2DCC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B564B45"/>
    <w:multiLevelType w:val="hybridMultilevel"/>
    <w:tmpl w:val="C4E4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7065B"/>
    <w:multiLevelType w:val="hybridMultilevel"/>
    <w:tmpl w:val="FA948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F55CA"/>
    <w:multiLevelType w:val="hybridMultilevel"/>
    <w:tmpl w:val="BCEE6C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B61523"/>
    <w:multiLevelType w:val="multilevel"/>
    <w:tmpl w:val="4FE80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25166E7"/>
    <w:multiLevelType w:val="hybridMultilevel"/>
    <w:tmpl w:val="429E1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85270"/>
    <w:multiLevelType w:val="hybridMultilevel"/>
    <w:tmpl w:val="01C656F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B101F"/>
    <w:multiLevelType w:val="hybridMultilevel"/>
    <w:tmpl w:val="66565D8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E375688"/>
    <w:multiLevelType w:val="hybridMultilevel"/>
    <w:tmpl w:val="B6648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6"/>
  </w:num>
  <w:num w:numId="5">
    <w:abstractNumId w:val="23"/>
  </w:num>
  <w:num w:numId="6">
    <w:abstractNumId w:val="2"/>
  </w:num>
  <w:num w:numId="7">
    <w:abstractNumId w:val="15"/>
  </w:num>
  <w:num w:numId="8">
    <w:abstractNumId w:val="26"/>
  </w:num>
  <w:num w:numId="9">
    <w:abstractNumId w:val="13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21"/>
  </w:num>
  <w:num w:numId="15">
    <w:abstractNumId w:val="25"/>
  </w:num>
  <w:num w:numId="16">
    <w:abstractNumId w:val="10"/>
  </w:num>
  <w:num w:numId="17">
    <w:abstractNumId w:val="6"/>
  </w:num>
  <w:num w:numId="18">
    <w:abstractNumId w:val="20"/>
  </w:num>
  <w:num w:numId="19">
    <w:abstractNumId w:val="0"/>
  </w:num>
  <w:num w:numId="20">
    <w:abstractNumId w:val="3"/>
  </w:num>
  <w:num w:numId="21">
    <w:abstractNumId w:val="4"/>
  </w:num>
  <w:num w:numId="22">
    <w:abstractNumId w:val="14"/>
  </w:num>
  <w:num w:numId="23">
    <w:abstractNumId w:val="19"/>
  </w:num>
  <w:num w:numId="24">
    <w:abstractNumId w:val="17"/>
  </w:num>
  <w:num w:numId="25">
    <w:abstractNumId w:val="22"/>
  </w:num>
  <w:num w:numId="26">
    <w:abstractNumId w:val="18"/>
  </w:num>
  <w:num w:numId="2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6F"/>
    <w:rsid w:val="000206E1"/>
    <w:rsid w:val="00024AA3"/>
    <w:rsid w:val="000254E4"/>
    <w:rsid w:val="000257C3"/>
    <w:rsid w:val="00033A7F"/>
    <w:rsid w:val="0003594C"/>
    <w:rsid w:val="00046EF4"/>
    <w:rsid w:val="0006408D"/>
    <w:rsid w:val="000649C3"/>
    <w:rsid w:val="000757AD"/>
    <w:rsid w:val="00077498"/>
    <w:rsid w:val="000865ED"/>
    <w:rsid w:val="00091D88"/>
    <w:rsid w:val="000A000F"/>
    <w:rsid w:val="000A136D"/>
    <w:rsid w:val="000B0F83"/>
    <w:rsid w:val="000B11E7"/>
    <w:rsid w:val="000B168C"/>
    <w:rsid w:val="000B5C0A"/>
    <w:rsid w:val="000C6021"/>
    <w:rsid w:val="000D3320"/>
    <w:rsid w:val="000D55C4"/>
    <w:rsid w:val="000D7F0A"/>
    <w:rsid w:val="000E2045"/>
    <w:rsid w:val="000E20AA"/>
    <w:rsid w:val="000F2B45"/>
    <w:rsid w:val="000F5997"/>
    <w:rsid w:val="0010205A"/>
    <w:rsid w:val="00107A77"/>
    <w:rsid w:val="00110B4B"/>
    <w:rsid w:val="00120CF8"/>
    <w:rsid w:val="001223F0"/>
    <w:rsid w:val="00125010"/>
    <w:rsid w:val="001250EA"/>
    <w:rsid w:val="0014008A"/>
    <w:rsid w:val="00141C41"/>
    <w:rsid w:val="00150812"/>
    <w:rsid w:val="00150949"/>
    <w:rsid w:val="00163D8C"/>
    <w:rsid w:val="001719C5"/>
    <w:rsid w:val="00180DFD"/>
    <w:rsid w:val="00182416"/>
    <w:rsid w:val="00183D8C"/>
    <w:rsid w:val="0018765A"/>
    <w:rsid w:val="001922D5"/>
    <w:rsid w:val="001A582B"/>
    <w:rsid w:val="001A5E3F"/>
    <w:rsid w:val="001B2C33"/>
    <w:rsid w:val="001B2F63"/>
    <w:rsid w:val="001B4A8F"/>
    <w:rsid w:val="001D523D"/>
    <w:rsid w:val="001E794D"/>
    <w:rsid w:val="001F0258"/>
    <w:rsid w:val="001F3DA2"/>
    <w:rsid w:val="001F49FC"/>
    <w:rsid w:val="001F55ED"/>
    <w:rsid w:val="00200032"/>
    <w:rsid w:val="00204A35"/>
    <w:rsid w:val="0020623F"/>
    <w:rsid w:val="00206870"/>
    <w:rsid w:val="00211126"/>
    <w:rsid w:val="0021174D"/>
    <w:rsid w:val="00220C73"/>
    <w:rsid w:val="002241BC"/>
    <w:rsid w:val="002307C3"/>
    <w:rsid w:val="00233383"/>
    <w:rsid w:val="00236C9A"/>
    <w:rsid w:val="00242BB2"/>
    <w:rsid w:val="002522DA"/>
    <w:rsid w:val="0025250D"/>
    <w:rsid w:val="00266EA6"/>
    <w:rsid w:val="00272106"/>
    <w:rsid w:val="00273AD9"/>
    <w:rsid w:val="00277046"/>
    <w:rsid w:val="0029016B"/>
    <w:rsid w:val="002A5240"/>
    <w:rsid w:val="002A5DF8"/>
    <w:rsid w:val="002B62EA"/>
    <w:rsid w:val="002B78D9"/>
    <w:rsid w:val="002C0C3D"/>
    <w:rsid w:val="002C7F68"/>
    <w:rsid w:val="002D5740"/>
    <w:rsid w:val="002D6ACF"/>
    <w:rsid w:val="002D74CE"/>
    <w:rsid w:val="002E0041"/>
    <w:rsid w:val="002F437B"/>
    <w:rsid w:val="00301A8D"/>
    <w:rsid w:val="00301F9E"/>
    <w:rsid w:val="00305068"/>
    <w:rsid w:val="00312BFE"/>
    <w:rsid w:val="0035455A"/>
    <w:rsid w:val="00367592"/>
    <w:rsid w:val="00373B47"/>
    <w:rsid w:val="00373E6B"/>
    <w:rsid w:val="00373EF3"/>
    <w:rsid w:val="0038759B"/>
    <w:rsid w:val="003949A9"/>
    <w:rsid w:val="003A2A19"/>
    <w:rsid w:val="003A5A56"/>
    <w:rsid w:val="003A729A"/>
    <w:rsid w:val="003B1AA1"/>
    <w:rsid w:val="003C11C8"/>
    <w:rsid w:val="003D30F7"/>
    <w:rsid w:val="003D7816"/>
    <w:rsid w:val="003F3B52"/>
    <w:rsid w:val="004066E2"/>
    <w:rsid w:val="00407F90"/>
    <w:rsid w:val="004108C2"/>
    <w:rsid w:val="004452EE"/>
    <w:rsid w:val="00453100"/>
    <w:rsid w:val="00454852"/>
    <w:rsid w:val="00460C19"/>
    <w:rsid w:val="00465114"/>
    <w:rsid w:val="004802C5"/>
    <w:rsid w:val="00491C07"/>
    <w:rsid w:val="004B06BD"/>
    <w:rsid w:val="004B0A14"/>
    <w:rsid w:val="004B7DBB"/>
    <w:rsid w:val="004D262C"/>
    <w:rsid w:val="004D40E2"/>
    <w:rsid w:val="004D7B81"/>
    <w:rsid w:val="004E09EC"/>
    <w:rsid w:val="004E3889"/>
    <w:rsid w:val="004E4008"/>
    <w:rsid w:val="004E6600"/>
    <w:rsid w:val="00506B75"/>
    <w:rsid w:val="00512CAF"/>
    <w:rsid w:val="00520159"/>
    <w:rsid w:val="0052076B"/>
    <w:rsid w:val="005370B5"/>
    <w:rsid w:val="00541D6D"/>
    <w:rsid w:val="00546EC4"/>
    <w:rsid w:val="00547A6D"/>
    <w:rsid w:val="00557C3F"/>
    <w:rsid w:val="00557E5C"/>
    <w:rsid w:val="00565F78"/>
    <w:rsid w:val="0059056C"/>
    <w:rsid w:val="00590C51"/>
    <w:rsid w:val="00595B6A"/>
    <w:rsid w:val="005B5F3B"/>
    <w:rsid w:val="005B7FAF"/>
    <w:rsid w:val="005C07C3"/>
    <w:rsid w:val="005C4E42"/>
    <w:rsid w:val="005C4F11"/>
    <w:rsid w:val="005D0FFB"/>
    <w:rsid w:val="005D6E2E"/>
    <w:rsid w:val="005E14E5"/>
    <w:rsid w:val="005F45B4"/>
    <w:rsid w:val="005F45CF"/>
    <w:rsid w:val="005F6F04"/>
    <w:rsid w:val="00604C07"/>
    <w:rsid w:val="00610817"/>
    <w:rsid w:val="00610FC5"/>
    <w:rsid w:val="00611396"/>
    <w:rsid w:val="00620553"/>
    <w:rsid w:val="00622E5B"/>
    <w:rsid w:val="00634245"/>
    <w:rsid w:val="006414D7"/>
    <w:rsid w:val="0065585C"/>
    <w:rsid w:val="006735AA"/>
    <w:rsid w:val="00677837"/>
    <w:rsid w:val="00680FAF"/>
    <w:rsid w:val="006A08E9"/>
    <w:rsid w:val="006B4507"/>
    <w:rsid w:val="006B4811"/>
    <w:rsid w:val="006B6DAA"/>
    <w:rsid w:val="006C1F2A"/>
    <w:rsid w:val="006C5643"/>
    <w:rsid w:val="006C6C00"/>
    <w:rsid w:val="006D615E"/>
    <w:rsid w:val="006E4192"/>
    <w:rsid w:val="006F1EFF"/>
    <w:rsid w:val="006F3F15"/>
    <w:rsid w:val="006F77C9"/>
    <w:rsid w:val="007071A0"/>
    <w:rsid w:val="00710BC5"/>
    <w:rsid w:val="00760040"/>
    <w:rsid w:val="00773C73"/>
    <w:rsid w:val="0079103A"/>
    <w:rsid w:val="007940B5"/>
    <w:rsid w:val="00794630"/>
    <w:rsid w:val="007A1A58"/>
    <w:rsid w:val="007A5E7D"/>
    <w:rsid w:val="007B0AB4"/>
    <w:rsid w:val="007B6FC7"/>
    <w:rsid w:val="007B731F"/>
    <w:rsid w:val="007B7C3A"/>
    <w:rsid w:val="007C445B"/>
    <w:rsid w:val="007C5E9D"/>
    <w:rsid w:val="007C67B7"/>
    <w:rsid w:val="007D67A2"/>
    <w:rsid w:val="007E09EB"/>
    <w:rsid w:val="007E3032"/>
    <w:rsid w:val="007F0C06"/>
    <w:rsid w:val="007F5ED8"/>
    <w:rsid w:val="00803B5B"/>
    <w:rsid w:val="008068E2"/>
    <w:rsid w:val="00810104"/>
    <w:rsid w:val="00811631"/>
    <w:rsid w:val="00816598"/>
    <w:rsid w:val="0083351B"/>
    <w:rsid w:val="00837043"/>
    <w:rsid w:val="00850995"/>
    <w:rsid w:val="008535EF"/>
    <w:rsid w:val="008548FA"/>
    <w:rsid w:val="00857190"/>
    <w:rsid w:val="008579A3"/>
    <w:rsid w:val="00863A01"/>
    <w:rsid w:val="00877217"/>
    <w:rsid w:val="00877471"/>
    <w:rsid w:val="00881B3B"/>
    <w:rsid w:val="00882F30"/>
    <w:rsid w:val="00885EC2"/>
    <w:rsid w:val="008A1CAA"/>
    <w:rsid w:val="008B41C1"/>
    <w:rsid w:val="008C1AD3"/>
    <w:rsid w:val="008C456B"/>
    <w:rsid w:val="008C4937"/>
    <w:rsid w:val="008C7EEF"/>
    <w:rsid w:val="008D57C7"/>
    <w:rsid w:val="008F459C"/>
    <w:rsid w:val="00900086"/>
    <w:rsid w:val="009008F8"/>
    <w:rsid w:val="00905DAC"/>
    <w:rsid w:val="009120CC"/>
    <w:rsid w:val="009201AE"/>
    <w:rsid w:val="00941FDA"/>
    <w:rsid w:val="00946EC6"/>
    <w:rsid w:val="00947930"/>
    <w:rsid w:val="009523E2"/>
    <w:rsid w:val="009540B4"/>
    <w:rsid w:val="00966C6E"/>
    <w:rsid w:val="00972EC8"/>
    <w:rsid w:val="009846BF"/>
    <w:rsid w:val="00986025"/>
    <w:rsid w:val="00987B65"/>
    <w:rsid w:val="0099103F"/>
    <w:rsid w:val="009B2979"/>
    <w:rsid w:val="009C42CB"/>
    <w:rsid w:val="009C4457"/>
    <w:rsid w:val="009D5229"/>
    <w:rsid w:val="009E3D44"/>
    <w:rsid w:val="00A02BE0"/>
    <w:rsid w:val="00A054B7"/>
    <w:rsid w:val="00A0682D"/>
    <w:rsid w:val="00A16263"/>
    <w:rsid w:val="00A21EFF"/>
    <w:rsid w:val="00A267A9"/>
    <w:rsid w:val="00A300FE"/>
    <w:rsid w:val="00A368F7"/>
    <w:rsid w:val="00A4756F"/>
    <w:rsid w:val="00A4789E"/>
    <w:rsid w:val="00A52A92"/>
    <w:rsid w:val="00A61CAB"/>
    <w:rsid w:val="00A632C2"/>
    <w:rsid w:val="00A63447"/>
    <w:rsid w:val="00A66359"/>
    <w:rsid w:val="00A70F4B"/>
    <w:rsid w:val="00A778BE"/>
    <w:rsid w:val="00A77DB3"/>
    <w:rsid w:val="00A84999"/>
    <w:rsid w:val="00A97CC5"/>
    <w:rsid w:val="00AA57FB"/>
    <w:rsid w:val="00AB49C6"/>
    <w:rsid w:val="00AC1F02"/>
    <w:rsid w:val="00AC28B2"/>
    <w:rsid w:val="00AC3664"/>
    <w:rsid w:val="00AC4A3B"/>
    <w:rsid w:val="00AD0AA3"/>
    <w:rsid w:val="00AD67CB"/>
    <w:rsid w:val="00AD746E"/>
    <w:rsid w:val="00AE4E75"/>
    <w:rsid w:val="00AF0274"/>
    <w:rsid w:val="00AF296F"/>
    <w:rsid w:val="00B00971"/>
    <w:rsid w:val="00B040BD"/>
    <w:rsid w:val="00B05C06"/>
    <w:rsid w:val="00B11E99"/>
    <w:rsid w:val="00B12885"/>
    <w:rsid w:val="00B351FF"/>
    <w:rsid w:val="00B40E99"/>
    <w:rsid w:val="00B434D6"/>
    <w:rsid w:val="00B5180E"/>
    <w:rsid w:val="00B55118"/>
    <w:rsid w:val="00B609C1"/>
    <w:rsid w:val="00B644FD"/>
    <w:rsid w:val="00B7670E"/>
    <w:rsid w:val="00B92B4C"/>
    <w:rsid w:val="00B93F3C"/>
    <w:rsid w:val="00B95E43"/>
    <w:rsid w:val="00B96098"/>
    <w:rsid w:val="00B96902"/>
    <w:rsid w:val="00B96952"/>
    <w:rsid w:val="00BA106E"/>
    <w:rsid w:val="00BB54FF"/>
    <w:rsid w:val="00BB6799"/>
    <w:rsid w:val="00BC2A87"/>
    <w:rsid w:val="00BD12AE"/>
    <w:rsid w:val="00BD450C"/>
    <w:rsid w:val="00BD50BF"/>
    <w:rsid w:val="00BE04E1"/>
    <w:rsid w:val="00BE0C41"/>
    <w:rsid w:val="00BE1A32"/>
    <w:rsid w:val="00BE3A86"/>
    <w:rsid w:val="00BE6C2D"/>
    <w:rsid w:val="00BE7B39"/>
    <w:rsid w:val="00C15478"/>
    <w:rsid w:val="00C17FDA"/>
    <w:rsid w:val="00C2547E"/>
    <w:rsid w:val="00C2788B"/>
    <w:rsid w:val="00C33355"/>
    <w:rsid w:val="00C33862"/>
    <w:rsid w:val="00C36279"/>
    <w:rsid w:val="00C405D6"/>
    <w:rsid w:val="00C47E00"/>
    <w:rsid w:val="00C62FD8"/>
    <w:rsid w:val="00C70006"/>
    <w:rsid w:val="00C76C7C"/>
    <w:rsid w:val="00C76E06"/>
    <w:rsid w:val="00C80C02"/>
    <w:rsid w:val="00C867AE"/>
    <w:rsid w:val="00CA0229"/>
    <w:rsid w:val="00CA5D67"/>
    <w:rsid w:val="00CA7BE8"/>
    <w:rsid w:val="00CB7F1B"/>
    <w:rsid w:val="00CC6353"/>
    <w:rsid w:val="00CD0488"/>
    <w:rsid w:val="00CD0FCE"/>
    <w:rsid w:val="00CD65BB"/>
    <w:rsid w:val="00CE2E1A"/>
    <w:rsid w:val="00CE7A44"/>
    <w:rsid w:val="00CF3327"/>
    <w:rsid w:val="00D0605C"/>
    <w:rsid w:val="00D0631D"/>
    <w:rsid w:val="00D220B6"/>
    <w:rsid w:val="00D22C2D"/>
    <w:rsid w:val="00D256D8"/>
    <w:rsid w:val="00D32B06"/>
    <w:rsid w:val="00D37B1A"/>
    <w:rsid w:val="00D43D5E"/>
    <w:rsid w:val="00D51E55"/>
    <w:rsid w:val="00D7732C"/>
    <w:rsid w:val="00D847ED"/>
    <w:rsid w:val="00DA04F1"/>
    <w:rsid w:val="00DA72B4"/>
    <w:rsid w:val="00DB7F67"/>
    <w:rsid w:val="00DC303A"/>
    <w:rsid w:val="00DD515F"/>
    <w:rsid w:val="00DE1D35"/>
    <w:rsid w:val="00DE57F6"/>
    <w:rsid w:val="00DF02D9"/>
    <w:rsid w:val="00DF7A96"/>
    <w:rsid w:val="00E13C39"/>
    <w:rsid w:val="00E1549E"/>
    <w:rsid w:val="00E15BAE"/>
    <w:rsid w:val="00E17E5C"/>
    <w:rsid w:val="00E20EAE"/>
    <w:rsid w:val="00E2526B"/>
    <w:rsid w:val="00E30D69"/>
    <w:rsid w:val="00E331E4"/>
    <w:rsid w:val="00E35F49"/>
    <w:rsid w:val="00E35F84"/>
    <w:rsid w:val="00E36492"/>
    <w:rsid w:val="00E43DF9"/>
    <w:rsid w:val="00E45681"/>
    <w:rsid w:val="00E62414"/>
    <w:rsid w:val="00E64366"/>
    <w:rsid w:val="00E74BC9"/>
    <w:rsid w:val="00E75E6B"/>
    <w:rsid w:val="00E8086A"/>
    <w:rsid w:val="00E87C70"/>
    <w:rsid w:val="00E90919"/>
    <w:rsid w:val="00EA36CA"/>
    <w:rsid w:val="00EB276E"/>
    <w:rsid w:val="00EB66D0"/>
    <w:rsid w:val="00EB74CD"/>
    <w:rsid w:val="00EC4212"/>
    <w:rsid w:val="00EC79BD"/>
    <w:rsid w:val="00ED3D62"/>
    <w:rsid w:val="00EF1DFF"/>
    <w:rsid w:val="00EF7C56"/>
    <w:rsid w:val="00F03E88"/>
    <w:rsid w:val="00F13108"/>
    <w:rsid w:val="00F25299"/>
    <w:rsid w:val="00F50CEC"/>
    <w:rsid w:val="00F5619F"/>
    <w:rsid w:val="00F62705"/>
    <w:rsid w:val="00F66767"/>
    <w:rsid w:val="00F66C9D"/>
    <w:rsid w:val="00F7497C"/>
    <w:rsid w:val="00F815FC"/>
    <w:rsid w:val="00F81929"/>
    <w:rsid w:val="00F938C1"/>
    <w:rsid w:val="00F94867"/>
    <w:rsid w:val="00FA416F"/>
    <w:rsid w:val="00FB3BF6"/>
    <w:rsid w:val="00FB6EC8"/>
    <w:rsid w:val="00FC38F6"/>
    <w:rsid w:val="00FC5710"/>
    <w:rsid w:val="00FD15CC"/>
    <w:rsid w:val="00FD4155"/>
    <w:rsid w:val="00FD656C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97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6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9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6F"/>
  </w:style>
  <w:style w:type="paragraph" w:styleId="Footer">
    <w:name w:val="footer"/>
    <w:basedOn w:val="Normal"/>
    <w:link w:val="FooterChar"/>
    <w:uiPriority w:val="99"/>
    <w:unhideWhenUsed/>
    <w:rsid w:val="00AF2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6F"/>
  </w:style>
  <w:style w:type="paragraph" w:styleId="BalloonText">
    <w:name w:val="Balloon Text"/>
    <w:basedOn w:val="Normal"/>
    <w:link w:val="BalloonTextChar"/>
    <w:uiPriority w:val="99"/>
    <w:semiHidden/>
    <w:unhideWhenUsed/>
    <w:rsid w:val="00AF2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29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296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29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F296F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1">
    <w:name w:val="Body Text1"/>
    <w:aliases w:val="OPM"/>
    <w:basedOn w:val="Normal"/>
    <w:rsid w:val="00AF296F"/>
    <w:pPr>
      <w:spacing w:after="240"/>
      <w:jc w:val="both"/>
    </w:pPr>
    <w:rPr>
      <w:rFonts w:ascii="Arial" w:eastAsia="Times New Roman" w:hAnsi="Arial"/>
      <w:sz w:val="22"/>
      <w:szCs w:val="20"/>
    </w:rPr>
  </w:style>
  <w:style w:type="table" w:styleId="TableGrid">
    <w:name w:val="Table Grid"/>
    <w:basedOn w:val="TableNormal"/>
    <w:uiPriority w:val="59"/>
    <w:rsid w:val="00AF296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D7816"/>
    <w:rPr>
      <w:rFonts w:asciiTheme="minorHAnsi" w:eastAsiaTheme="minorEastAsia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7816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3D781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D7816"/>
  </w:style>
  <w:style w:type="character" w:styleId="CommentReference">
    <w:name w:val="annotation reference"/>
    <w:basedOn w:val="DefaultParagraphFont"/>
    <w:uiPriority w:val="99"/>
    <w:semiHidden/>
    <w:unhideWhenUsed/>
    <w:rsid w:val="007F0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EA"/>
    <w:rPr>
      <w:rFonts w:ascii="Times New Roman" w:eastAsia="Calibr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E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DB7F67"/>
  </w:style>
  <w:style w:type="character" w:customStyle="1" w:styleId="apple-converted-space">
    <w:name w:val="apple-converted-space"/>
    <w:basedOn w:val="DefaultParagraphFont"/>
    <w:rsid w:val="00DB7F67"/>
  </w:style>
  <w:style w:type="character" w:styleId="Hyperlink">
    <w:name w:val="Hyperlink"/>
    <w:basedOn w:val="DefaultParagraphFont"/>
    <w:uiPriority w:val="99"/>
    <w:unhideWhenUsed/>
    <w:rsid w:val="003B1AA1"/>
    <w:rPr>
      <w:color w:val="0000FF" w:themeColor="hyperlink"/>
      <w:u w:val="single"/>
    </w:rPr>
  </w:style>
  <w:style w:type="paragraph" w:customStyle="1" w:styleId="Question">
    <w:name w:val="Question"/>
    <w:qFormat/>
    <w:rsid w:val="00512CAF"/>
    <w:pPr>
      <w:ind w:left="90" w:hanging="90"/>
    </w:pPr>
    <w:rPr>
      <w:rFonts w:ascii="Arial" w:eastAsia="Times New Roman" w:hAnsi="Arial" w:cs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6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9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6F"/>
  </w:style>
  <w:style w:type="paragraph" w:styleId="Footer">
    <w:name w:val="footer"/>
    <w:basedOn w:val="Normal"/>
    <w:link w:val="FooterChar"/>
    <w:uiPriority w:val="99"/>
    <w:unhideWhenUsed/>
    <w:rsid w:val="00AF2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6F"/>
  </w:style>
  <w:style w:type="paragraph" w:styleId="BalloonText">
    <w:name w:val="Balloon Text"/>
    <w:basedOn w:val="Normal"/>
    <w:link w:val="BalloonTextChar"/>
    <w:uiPriority w:val="99"/>
    <w:semiHidden/>
    <w:unhideWhenUsed/>
    <w:rsid w:val="00AF2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29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296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29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F296F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1">
    <w:name w:val="Body Text1"/>
    <w:aliases w:val="OPM"/>
    <w:basedOn w:val="Normal"/>
    <w:rsid w:val="00AF296F"/>
    <w:pPr>
      <w:spacing w:after="240"/>
      <w:jc w:val="both"/>
    </w:pPr>
    <w:rPr>
      <w:rFonts w:ascii="Arial" w:eastAsia="Times New Roman" w:hAnsi="Arial"/>
      <w:sz w:val="22"/>
      <w:szCs w:val="20"/>
    </w:rPr>
  </w:style>
  <w:style w:type="table" w:styleId="TableGrid">
    <w:name w:val="Table Grid"/>
    <w:basedOn w:val="TableNormal"/>
    <w:uiPriority w:val="59"/>
    <w:rsid w:val="00AF296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D7816"/>
    <w:rPr>
      <w:rFonts w:asciiTheme="minorHAnsi" w:eastAsiaTheme="minorEastAsia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7816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3D781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D7816"/>
  </w:style>
  <w:style w:type="character" w:styleId="CommentReference">
    <w:name w:val="annotation reference"/>
    <w:basedOn w:val="DefaultParagraphFont"/>
    <w:uiPriority w:val="99"/>
    <w:semiHidden/>
    <w:unhideWhenUsed/>
    <w:rsid w:val="007F0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EA"/>
    <w:rPr>
      <w:rFonts w:ascii="Times New Roman" w:eastAsia="Calibr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E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DB7F67"/>
  </w:style>
  <w:style w:type="character" w:customStyle="1" w:styleId="apple-converted-space">
    <w:name w:val="apple-converted-space"/>
    <w:basedOn w:val="DefaultParagraphFont"/>
    <w:rsid w:val="00DB7F67"/>
  </w:style>
  <w:style w:type="character" w:styleId="Hyperlink">
    <w:name w:val="Hyperlink"/>
    <w:basedOn w:val="DefaultParagraphFont"/>
    <w:uiPriority w:val="99"/>
    <w:unhideWhenUsed/>
    <w:rsid w:val="003B1AA1"/>
    <w:rPr>
      <w:color w:val="0000FF" w:themeColor="hyperlink"/>
      <w:u w:val="single"/>
    </w:rPr>
  </w:style>
  <w:style w:type="paragraph" w:customStyle="1" w:styleId="Question">
    <w:name w:val="Question"/>
    <w:qFormat/>
    <w:rsid w:val="00512CAF"/>
    <w:pPr>
      <w:ind w:left="90" w:hanging="90"/>
    </w:pPr>
    <w:rPr>
      <w:rFonts w:ascii="Arial" w:eastAsia="Times New Roman" w:hAnsi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actnollywood.com.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ACT-NOLLYWOOD CONFIDENTIALITY AND INFORMATION SECURITY AGREEMENT</vt:lpstr>
    </vt:vector>
  </TitlesOfParts>
  <Company>TOSHIBA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ACT-NOLLYWOOD CONFIDENTIALITY AND INFORMATION SECURITY AGREEMENT</dc:title>
  <dc:creator>shabana gulma</dc:creator>
  <cp:lastModifiedBy>Oasis</cp:lastModifiedBy>
  <cp:revision>2</cp:revision>
  <cp:lastPrinted>2013-11-09T12:22:00Z</cp:lastPrinted>
  <dcterms:created xsi:type="dcterms:W3CDTF">2014-05-13T07:39:00Z</dcterms:created>
  <dcterms:modified xsi:type="dcterms:W3CDTF">2014-05-13T07:39:00Z</dcterms:modified>
</cp:coreProperties>
</file>